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5AD8D" w14:textId="17D695C6" w:rsidR="00E60C66" w:rsidRPr="003A67D7" w:rsidRDefault="00E60C66" w:rsidP="00CB3CE7">
      <w:pPr>
        <w:rPr>
          <w:rFonts w:ascii="Calisto MT" w:hAnsi="Calisto MT"/>
          <w:b/>
          <w:sz w:val="24"/>
          <w:szCs w:val="24"/>
          <w:u w:val="single"/>
        </w:rPr>
      </w:pPr>
    </w:p>
    <w:p w14:paraId="39CFD17A" w14:textId="77777777" w:rsidR="003D099A" w:rsidRPr="003A67D7" w:rsidRDefault="005E02B6" w:rsidP="00B94552">
      <w:pPr>
        <w:jc w:val="center"/>
        <w:rPr>
          <w:b/>
          <w:sz w:val="24"/>
          <w:szCs w:val="24"/>
          <w:u w:val="single"/>
        </w:rPr>
      </w:pPr>
      <w:r w:rsidRPr="003A67D7">
        <w:rPr>
          <w:b/>
          <w:sz w:val="24"/>
          <w:szCs w:val="24"/>
          <w:u w:val="single"/>
        </w:rPr>
        <w:t xml:space="preserve"> </w:t>
      </w:r>
      <w:r w:rsidR="00B94552" w:rsidRPr="003A67D7">
        <w:rPr>
          <w:b/>
          <w:sz w:val="24"/>
          <w:szCs w:val="24"/>
          <w:u w:val="single"/>
        </w:rPr>
        <w:t>MEETING MINUTES</w:t>
      </w:r>
    </w:p>
    <w:p w14:paraId="74A40FF1" w14:textId="77777777" w:rsidR="00492996" w:rsidRPr="003A67D7" w:rsidRDefault="00B94552" w:rsidP="00492996">
      <w:pPr>
        <w:jc w:val="center"/>
        <w:rPr>
          <w:b/>
          <w:sz w:val="24"/>
          <w:szCs w:val="24"/>
        </w:rPr>
      </w:pPr>
      <w:r w:rsidRPr="003A67D7">
        <w:rPr>
          <w:b/>
          <w:sz w:val="24"/>
          <w:szCs w:val="24"/>
        </w:rPr>
        <w:t>Kentucky Soil and Water Conservation Commission</w:t>
      </w:r>
    </w:p>
    <w:p w14:paraId="5504982C" w14:textId="25FCFF5E" w:rsidR="003D4994" w:rsidRPr="003A67D7" w:rsidRDefault="0040484C" w:rsidP="00B94552">
      <w:pPr>
        <w:spacing w:line="240" w:lineRule="auto"/>
        <w:jc w:val="center"/>
        <w:rPr>
          <w:b/>
          <w:sz w:val="24"/>
          <w:szCs w:val="24"/>
        </w:rPr>
      </w:pPr>
      <w:r w:rsidRPr="003A67D7">
        <w:rPr>
          <w:b/>
          <w:sz w:val="24"/>
          <w:szCs w:val="24"/>
        </w:rPr>
        <w:t xml:space="preserve">Monday, </w:t>
      </w:r>
      <w:r w:rsidR="004B0DF9">
        <w:rPr>
          <w:b/>
          <w:sz w:val="24"/>
          <w:szCs w:val="24"/>
        </w:rPr>
        <w:t>November</w:t>
      </w:r>
      <w:r w:rsidRPr="003A67D7">
        <w:rPr>
          <w:b/>
          <w:sz w:val="24"/>
          <w:szCs w:val="24"/>
        </w:rPr>
        <w:t xml:space="preserve"> </w:t>
      </w:r>
      <w:r w:rsidR="004B0DF9">
        <w:rPr>
          <w:b/>
          <w:sz w:val="24"/>
          <w:szCs w:val="24"/>
        </w:rPr>
        <w:t>21</w:t>
      </w:r>
      <w:r w:rsidR="009D2398" w:rsidRPr="003A67D7">
        <w:rPr>
          <w:b/>
          <w:sz w:val="24"/>
          <w:szCs w:val="24"/>
        </w:rPr>
        <w:t>,</w:t>
      </w:r>
      <w:r w:rsidR="000111DC">
        <w:rPr>
          <w:b/>
          <w:sz w:val="24"/>
          <w:szCs w:val="24"/>
        </w:rPr>
        <w:t xml:space="preserve"> 2022</w:t>
      </w:r>
    </w:p>
    <w:p w14:paraId="14CF7086" w14:textId="3D831745" w:rsidR="00CA537F" w:rsidRPr="003A67D7" w:rsidRDefault="0040484C" w:rsidP="00B94552">
      <w:pPr>
        <w:spacing w:line="240" w:lineRule="auto"/>
        <w:jc w:val="center"/>
        <w:rPr>
          <w:b/>
          <w:sz w:val="24"/>
          <w:szCs w:val="24"/>
        </w:rPr>
      </w:pPr>
      <w:r w:rsidRPr="003A67D7">
        <w:rPr>
          <w:b/>
          <w:sz w:val="24"/>
          <w:szCs w:val="24"/>
        </w:rPr>
        <w:t>9:00 AM</w:t>
      </w:r>
    </w:p>
    <w:p w14:paraId="2C4EA122" w14:textId="2EFA0F48" w:rsidR="007C3F3C" w:rsidRPr="003A67D7" w:rsidRDefault="0040484C" w:rsidP="00B94552">
      <w:pPr>
        <w:spacing w:line="240" w:lineRule="auto"/>
        <w:jc w:val="center"/>
        <w:rPr>
          <w:b/>
          <w:sz w:val="24"/>
          <w:szCs w:val="24"/>
        </w:rPr>
      </w:pPr>
      <w:r w:rsidRPr="003A67D7">
        <w:rPr>
          <w:b/>
          <w:sz w:val="24"/>
          <w:szCs w:val="24"/>
        </w:rPr>
        <w:t>Z</w:t>
      </w:r>
      <w:r w:rsidR="00E83F89" w:rsidRPr="003A67D7">
        <w:rPr>
          <w:b/>
          <w:sz w:val="24"/>
          <w:szCs w:val="24"/>
        </w:rPr>
        <w:t>oom Conference ID: 845 5362 3580</w:t>
      </w:r>
      <w:r w:rsidRPr="003A67D7">
        <w:rPr>
          <w:b/>
          <w:sz w:val="24"/>
          <w:szCs w:val="24"/>
        </w:rPr>
        <w:t xml:space="preserve"> Password: SWCC</w:t>
      </w:r>
    </w:p>
    <w:p w14:paraId="0E7DAF3A" w14:textId="77777777" w:rsidR="00B94552" w:rsidRPr="003A67D7" w:rsidRDefault="00B94552" w:rsidP="00B94552">
      <w:pPr>
        <w:pBdr>
          <w:bottom w:val="single" w:sz="12" w:space="1" w:color="auto"/>
        </w:pBdr>
        <w:jc w:val="center"/>
        <w:rPr>
          <w:b/>
          <w:sz w:val="24"/>
          <w:szCs w:val="24"/>
        </w:rPr>
      </w:pPr>
    </w:p>
    <w:p w14:paraId="06B80D34" w14:textId="77777777" w:rsidR="00B94552" w:rsidRPr="003A67D7" w:rsidRDefault="00B94552" w:rsidP="00B94552">
      <w:pPr>
        <w:jc w:val="center"/>
        <w:rPr>
          <w:b/>
          <w:sz w:val="24"/>
          <w:szCs w:val="24"/>
        </w:rPr>
      </w:pPr>
    </w:p>
    <w:p w14:paraId="5DDF4228" w14:textId="18D5F472" w:rsidR="00887175" w:rsidRPr="003A67D7" w:rsidRDefault="004668C9" w:rsidP="00B94552">
      <w:pPr>
        <w:rPr>
          <w:rFonts w:cstheme="minorHAnsi"/>
          <w:sz w:val="24"/>
          <w:szCs w:val="24"/>
        </w:rPr>
      </w:pPr>
      <w:r w:rsidRPr="003A67D7">
        <w:rPr>
          <w:rFonts w:cstheme="minorHAnsi"/>
          <w:b/>
          <w:sz w:val="24"/>
          <w:szCs w:val="24"/>
          <w:u w:val="single"/>
        </w:rPr>
        <w:t>In Att</w:t>
      </w:r>
      <w:r w:rsidR="00492996" w:rsidRPr="003A67D7">
        <w:rPr>
          <w:rFonts w:cstheme="minorHAnsi"/>
          <w:b/>
          <w:sz w:val="24"/>
          <w:szCs w:val="24"/>
          <w:u w:val="single"/>
        </w:rPr>
        <w:t>endance for SWCC</w:t>
      </w:r>
      <w:r w:rsidR="00D431CD" w:rsidRPr="003A67D7">
        <w:rPr>
          <w:rFonts w:cstheme="minorHAnsi"/>
          <w:sz w:val="24"/>
          <w:szCs w:val="24"/>
        </w:rPr>
        <w:t xml:space="preserve">: </w:t>
      </w:r>
      <w:r w:rsidR="003F125E" w:rsidRPr="003A67D7">
        <w:rPr>
          <w:rFonts w:cstheme="minorHAnsi"/>
          <w:sz w:val="24"/>
          <w:szCs w:val="24"/>
        </w:rPr>
        <w:t xml:space="preserve">Mr. </w:t>
      </w:r>
      <w:r w:rsidR="00257DE6" w:rsidRPr="003A67D7">
        <w:rPr>
          <w:rFonts w:cstheme="minorHAnsi"/>
          <w:sz w:val="24"/>
          <w:szCs w:val="24"/>
        </w:rPr>
        <w:t>Danny Shipley</w:t>
      </w:r>
      <w:r w:rsidR="00D431CD" w:rsidRPr="003A67D7">
        <w:rPr>
          <w:rFonts w:cstheme="minorHAnsi"/>
          <w:sz w:val="24"/>
          <w:szCs w:val="24"/>
        </w:rPr>
        <w:t>, SWCC Chair; Ms. Denise Hoffman</w:t>
      </w:r>
      <w:r w:rsidR="00981FB8" w:rsidRPr="003A67D7">
        <w:rPr>
          <w:rFonts w:cstheme="minorHAnsi"/>
          <w:sz w:val="24"/>
          <w:szCs w:val="24"/>
        </w:rPr>
        <w:t xml:space="preserve">; </w:t>
      </w:r>
      <w:r w:rsidR="000111DC">
        <w:rPr>
          <w:rFonts w:cstheme="minorHAnsi"/>
          <w:sz w:val="24"/>
          <w:szCs w:val="24"/>
        </w:rPr>
        <w:t xml:space="preserve">Mr. Bill Harned; Mr. Don Overbey; </w:t>
      </w:r>
      <w:r w:rsidR="00257DE6" w:rsidRPr="003A67D7">
        <w:rPr>
          <w:rFonts w:cstheme="minorHAnsi"/>
          <w:sz w:val="24"/>
          <w:szCs w:val="24"/>
        </w:rPr>
        <w:t xml:space="preserve">Mr. Aaron Lewis; </w:t>
      </w:r>
      <w:r w:rsidR="000111DC">
        <w:rPr>
          <w:rFonts w:cstheme="minorHAnsi"/>
          <w:sz w:val="24"/>
          <w:szCs w:val="24"/>
        </w:rPr>
        <w:t xml:space="preserve">Mr. Keith Tingle; </w:t>
      </w:r>
      <w:r w:rsidR="00257DE6" w:rsidRPr="003A67D7">
        <w:rPr>
          <w:rFonts w:cstheme="minorHAnsi"/>
          <w:sz w:val="24"/>
          <w:szCs w:val="24"/>
        </w:rPr>
        <w:t>and</w:t>
      </w:r>
      <w:r w:rsidR="00981FB8" w:rsidRPr="003A67D7">
        <w:rPr>
          <w:rFonts w:cstheme="minorHAnsi"/>
          <w:sz w:val="24"/>
          <w:szCs w:val="24"/>
        </w:rPr>
        <w:t xml:space="preserve"> </w:t>
      </w:r>
      <w:r w:rsidR="00257DE6" w:rsidRPr="003A67D7">
        <w:rPr>
          <w:rFonts w:cstheme="minorHAnsi"/>
          <w:sz w:val="24"/>
          <w:szCs w:val="24"/>
        </w:rPr>
        <w:t>Mr. Lenville Martin</w:t>
      </w:r>
      <w:r w:rsidR="00305C78" w:rsidRPr="003A67D7">
        <w:rPr>
          <w:rFonts w:cstheme="minorHAnsi"/>
          <w:sz w:val="24"/>
          <w:szCs w:val="24"/>
        </w:rPr>
        <w:t>.</w:t>
      </w:r>
    </w:p>
    <w:p w14:paraId="58F9D032" w14:textId="778422D0" w:rsidR="00D1503B" w:rsidRPr="003A67D7" w:rsidRDefault="0016720F" w:rsidP="00B94552">
      <w:pPr>
        <w:rPr>
          <w:rFonts w:cstheme="minorHAnsi"/>
          <w:sz w:val="24"/>
          <w:szCs w:val="24"/>
        </w:rPr>
      </w:pPr>
      <w:r w:rsidRPr="003A67D7">
        <w:rPr>
          <w:rFonts w:cstheme="minorHAnsi"/>
          <w:b/>
          <w:sz w:val="24"/>
          <w:szCs w:val="24"/>
          <w:u w:val="single"/>
        </w:rPr>
        <w:t xml:space="preserve">Others </w:t>
      </w:r>
      <w:r w:rsidR="0096369C" w:rsidRPr="003A67D7">
        <w:rPr>
          <w:rFonts w:cstheme="minorHAnsi"/>
          <w:b/>
          <w:sz w:val="24"/>
          <w:szCs w:val="24"/>
          <w:u w:val="single"/>
        </w:rPr>
        <w:t>Present</w:t>
      </w:r>
      <w:r w:rsidR="003F125E" w:rsidRPr="003A67D7">
        <w:rPr>
          <w:rFonts w:cstheme="minorHAnsi"/>
          <w:b/>
          <w:sz w:val="24"/>
          <w:szCs w:val="24"/>
        </w:rPr>
        <w:t>:</w:t>
      </w:r>
      <w:r w:rsidR="003F125E" w:rsidRPr="003A67D7">
        <w:rPr>
          <w:rFonts w:cstheme="minorHAnsi"/>
          <w:sz w:val="24"/>
          <w:szCs w:val="24"/>
        </w:rPr>
        <w:t xml:space="preserve"> </w:t>
      </w:r>
      <w:r w:rsidR="003B58DC" w:rsidRPr="003A67D7">
        <w:rPr>
          <w:rFonts w:cstheme="minorHAnsi"/>
          <w:sz w:val="24"/>
          <w:szCs w:val="24"/>
        </w:rPr>
        <w:t xml:space="preserve"> </w:t>
      </w:r>
      <w:r w:rsidR="008F0EC5" w:rsidRPr="003A67D7">
        <w:rPr>
          <w:rFonts w:cstheme="minorHAnsi"/>
          <w:sz w:val="24"/>
          <w:szCs w:val="24"/>
        </w:rPr>
        <w:t xml:space="preserve">Ms. Paulette </w:t>
      </w:r>
      <w:r w:rsidR="00901BF1" w:rsidRPr="003A67D7">
        <w:rPr>
          <w:rFonts w:cstheme="minorHAnsi"/>
          <w:sz w:val="24"/>
          <w:szCs w:val="24"/>
        </w:rPr>
        <w:t>Akers, Division of Conservation</w:t>
      </w:r>
      <w:r w:rsidR="008F0EC5" w:rsidRPr="003A67D7">
        <w:rPr>
          <w:rFonts w:cstheme="minorHAnsi"/>
          <w:sz w:val="24"/>
          <w:szCs w:val="24"/>
        </w:rPr>
        <w:t xml:space="preserve">; </w:t>
      </w:r>
      <w:r w:rsidR="000547E7" w:rsidRPr="003A67D7">
        <w:rPr>
          <w:rFonts w:cstheme="minorHAnsi"/>
          <w:sz w:val="24"/>
          <w:szCs w:val="24"/>
        </w:rPr>
        <w:t xml:space="preserve">Ms. </w:t>
      </w:r>
      <w:r w:rsidR="008565D2" w:rsidRPr="003A67D7">
        <w:rPr>
          <w:rFonts w:cstheme="minorHAnsi"/>
          <w:sz w:val="24"/>
          <w:szCs w:val="24"/>
        </w:rPr>
        <w:t>John</w:t>
      </w:r>
      <w:r w:rsidR="008F0EC5" w:rsidRPr="003A67D7">
        <w:rPr>
          <w:rFonts w:cstheme="minorHAnsi"/>
          <w:sz w:val="24"/>
          <w:szCs w:val="24"/>
        </w:rPr>
        <w:t>na McHugh, Division</w:t>
      </w:r>
      <w:r w:rsidR="00901BF1" w:rsidRPr="003A67D7">
        <w:rPr>
          <w:rFonts w:cstheme="minorHAnsi"/>
          <w:sz w:val="24"/>
          <w:szCs w:val="24"/>
        </w:rPr>
        <w:t xml:space="preserve"> of Conservation</w:t>
      </w:r>
      <w:r w:rsidR="00D431CD" w:rsidRPr="003A67D7">
        <w:rPr>
          <w:rFonts w:cstheme="minorHAnsi"/>
          <w:sz w:val="24"/>
          <w:szCs w:val="24"/>
        </w:rPr>
        <w:t xml:space="preserve">; </w:t>
      </w:r>
      <w:r w:rsidR="009667FF">
        <w:rPr>
          <w:rFonts w:cstheme="minorHAnsi"/>
          <w:sz w:val="24"/>
          <w:szCs w:val="24"/>
        </w:rPr>
        <w:t xml:space="preserve">Ms. Bridget Abernathy, Division of Forestry; </w:t>
      </w:r>
      <w:r w:rsidR="000111DC">
        <w:rPr>
          <w:rFonts w:cstheme="minorHAnsi"/>
          <w:sz w:val="24"/>
          <w:szCs w:val="24"/>
        </w:rPr>
        <w:t xml:space="preserve">Mr. Allan Bryant, Kentucky Association of Conservation Districts; </w:t>
      </w:r>
      <w:r w:rsidR="009667FF" w:rsidRPr="00173073">
        <w:rPr>
          <w:rFonts w:cstheme="minorHAnsi"/>
          <w:sz w:val="24"/>
          <w:szCs w:val="24"/>
        </w:rPr>
        <w:t xml:space="preserve">Mr. </w:t>
      </w:r>
      <w:bookmarkStart w:id="0" w:name="OLE_LINK1"/>
      <w:bookmarkStart w:id="1" w:name="OLE_LINK2"/>
      <w:r w:rsidR="009667FF" w:rsidRPr="00173073">
        <w:rPr>
          <w:rFonts w:cstheme="minorHAnsi"/>
          <w:sz w:val="24"/>
          <w:szCs w:val="24"/>
        </w:rPr>
        <w:t>Gordon R. Slone</w:t>
      </w:r>
      <w:bookmarkEnd w:id="0"/>
      <w:bookmarkEnd w:id="1"/>
      <w:r w:rsidR="009667FF" w:rsidRPr="00173073">
        <w:rPr>
          <w:rFonts w:cstheme="minorHAnsi"/>
          <w:sz w:val="24"/>
          <w:szCs w:val="24"/>
        </w:rPr>
        <w:t xml:space="preserve">, Kentucky Department for Natural Resources; </w:t>
      </w:r>
      <w:r w:rsidR="00305C78" w:rsidRPr="003A67D7">
        <w:rPr>
          <w:rFonts w:cstheme="minorHAnsi"/>
          <w:sz w:val="24"/>
          <w:szCs w:val="24"/>
        </w:rPr>
        <w:t>Mr</w:t>
      </w:r>
      <w:r w:rsidR="00D431CD" w:rsidRPr="003A67D7">
        <w:rPr>
          <w:rFonts w:cstheme="minorHAnsi"/>
          <w:sz w:val="24"/>
          <w:szCs w:val="24"/>
        </w:rPr>
        <w:t xml:space="preserve">. </w:t>
      </w:r>
      <w:r w:rsidR="009667FF">
        <w:rPr>
          <w:rFonts w:cstheme="minorHAnsi"/>
          <w:sz w:val="24"/>
          <w:szCs w:val="24"/>
        </w:rPr>
        <w:t>Keith Rogers</w:t>
      </w:r>
      <w:r w:rsidR="00257DE6" w:rsidRPr="003A67D7">
        <w:rPr>
          <w:rFonts w:cstheme="minorHAnsi"/>
          <w:sz w:val="24"/>
          <w:szCs w:val="24"/>
        </w:rPr>
        <w:t>, Department of Agriculture;</w:t>
      </w:r>
      <w:r w:rsidR="00851C00" w:rsidRPr="003A67D7">
        <w:rPr>
          <w:rFonts w:cstheme="minorHAnsi"/>
          <w:sz w:val="24"/>
          <w:szCs w:val="24"/>
        </w:rPr>
        <w:t xml:space="preserve"> </w:t>
      </w:r>
      <w:r w:rsidR="007A165B" w:rsidRPr="003A67D7">
        <w:rPr>
          <w:rFonts w:cstheme="minorHAnsi"/>
          <w:sz w:val="24"/>
          <w:szCs w:val="24"/>
        </w:rPr>
        <w:t>Mr. Steve Coleman, Kentucky Association of Conservation Districts</w:t>
      </w:r>
      <w:r w:rsidR="00257DE6" w:rsidRPr="003A67D7">
        <w:rPr>
          <w:rFonts w:cstheme="minorHAnsi"/>
          <w:sz w:val="24"/>
          <w:szCs w:val="24"/>
        </w:rPr>
        <w:t>;</w:t>
      </w:r>
      <w:r w:rsidR="007A165B" w:rsidRPr="003A67D7">
        <w:rPr>
          <w:rFonts w:cstheme="minorHAnsi"/>
          <w:color w:val="222222"/>
          <w:sz w:val="24"/>
          <w:szCs w:val="24"/>
        </w:rPr>
        <w:t xml:space="preserve"> </w:t>
      </w:r>
      <w:r w:rsidR="007A165B" w:rsidRPr="003A67D7">
        <w:rPr>
          <w:rFonts w:cstheme="minorHAnsi"/>
          <w:sz w:val="24"/>
          <w:szCs w:val="24"/>
        </w:rPr>
        <w:t>Ms. Crystal Renfro, Kentucky Association of Conservati</w:t>
      </w:r>
      <w:r w:rsidR="00901BF1" w:rsidRPr="003A67D7">
        <w:rPr>
          <w:rFonts w:cstheme="minorHAnsi"/>
          <w:sz w:val="24"/>
          <w:szCs w:val="24"/>
        </w:rPr>
        <w:t>on Districts</w:t>
      </w:r>
      <w:r w:rsidR="007A165B" w:rsidRPr="003A67D7">
        <w:rPr>
          <w:rFonts w:cstheme="minorHAnsi"/>
          <w:sz w:val="24"/>
          <w:szCs w:val="24"/>
        </w:rPr>
        <w:t>;</w:t>
      </w:r>
      <w:r w:rsidR="009667FF">
        <w:rPr>
          <w:rFonts w:cstheme="minorHAnsi"/>
          <w:sz w:val="24"/>
          <w:szCs w:val="24"/>
        </w:rPr>
        <w:t xml:space="preserve"> </w:t>
      </w:r>
      <w:r w:rsidR="009667FF" w:rsidRPr="00173073">
        <w:rPr>
          <w:rFonts w:cstheme="minorHAnsi"/>
          <w:color w:val="222222"/>
          <w:sz w:val="24"/>
          <w:szCs w:val="24"/>
        </w:rPr>
        <w:t>Ms. Natalie Browning, Kentucky Association of Conservation District Employees;</w:t>
      </w:r>
      <w:r w:rsidR="009667FF" w:rsidRPr="00173073">
        <w:rPr>
          <w:rFonts w:cstheme="minorHAnsi"/>
          <w:sz w:val="24"/>
          <w:szCs w:val="24"/>
        </w:rPr>
        <w:t xml:space="preserve"> </w:t>
      </w:r>
      <w:r w:rsidR="009667FF">
        <w:rPr>
          <w:rFonts w:cstheme="minorHAnsi"/>
          <w:sz w:val="24"/>
          <w:szCs w:val="24"/>
        </w:rPr>
        <w:t>Ms. Lisa Mullins,</w:t>
      </w:r>
      <w:r w:rsidR="00707B24">
        <w:rPr>
          <w:rFonts w:cstheme="minorHAnsi"/>
          <w:sz w:val="24"/>
          <w:szCs w:val="24"/>
        </w:rPr>
        <w:t xml:space="preserve"> </w:t>
      </w:r>
      <w:r w:rsidR="00707B24" w:rsidRPr="00707B24">
        <w:rPr>
          <w:sz w:val="24"/>
          <w:szCs w:val="24"/>
        </w:rPr>
        <w:t>Kentucky Association of Conservation Districts Auxiliary</w:t>
      </w:r>
      <w:r w:rsidR="009667FF">
        <w:rPr>
          <w:rFonts w:cstheme="minorHAnsi"/>
          <w:sz w:val="24"/>
          <w:szCs w:val="24"/>
        </w:rPr>
        <w:t>;</w:t>
      </w:r>
      <w:r w:rsidR="00257DE6" w:rsidRPr="003A67D7">
        <w:rPr>
          <w:rFonts w:cstheme="minorHAnsi"/>
          <w:sz w:val="24"/>
          <w:szCs w:val="24"/>
        </w:rPr>
        <w:t xml:space="preserve"> Ms. Kathleen Saunier, Energy and Environment Cabinet; </w:t>
      </w:r>
      <w:r w:rsidR="009667FF">
        <w:rPr>
          <w:rFonts w:cstheme="minorHAnsi"/>
          <w:sz w:val="24"/>
          <w:szCs w:val="24"/>
        </w:rPr>
        <w:t xml:space="preserve">Ms. Laura Dyer, Nicholas County Conservation District; </w:t>
      </w:r>
      <w:r w:rsidR="00E31167" w:rsidRPr="003A67D7">
        <w:rPr>
          <w:rFonts w:cstheme="minorHAnsi"/>
          <w:sz w:val="24"/>
          <w:szCs w:val="24"/>
        </w:rPr>
        <w:t xml:space="preserve">and </w:t>
      </w:r>
      <w:r w:rsidR="00D1503B" w:rsidRPr="003A67D7">
        <w:rPr>
          <w:rFonts w:cstheme="minorHAnsi"/>
          <w:sz w:val="24"/>
          <w:szCs w:val="24"/>
        </w:rPr>
        <w:t>Mr. Jeff Gravitt</w:t>
      </w:r>
      <w:r w:rsidR="008F0EC5" w:rsidRPr="003A67D7">
        <w:rPr>
          <w:rFonts w:cstheme="minorHAnsi"/>
          <w:sz w:val="24"/>
          <w:szCs w:val="24"/>
        </w:rPr>
        <w:t>, Division of Conservation</w:t>
      </w:r>
      <w:r w:rsidR="00C92ECD" w:rsidRPr="003A67D7">
        <w:rPr>
          <w:rFonts w:cstheme="minorHAnsi"/>
          <w:sz w:val="24"/>
          <w:szCs w:val="24"/>
        </w:rPr>
        <w:t>.</w:t>
      </w:r>
    </w:p>
    <w:p w14:paraId="02B4FBF0" w14:textId="77777777" w:rsidR="0016720F" w:rsidRPr="003A67D7" w:rsidRDefault="0016720F" w:rsidP="00B94552">
      <w:pPr>
        <w:rPr>
          <w:rFonts w:cstheme="minorHAnsi"/>
          <w:sz w:val="24"/>
          <w:szCs w:val="24"/>
        </w:rPr>
      </w:pPr>
      <w:r w:rsidRPr="003A67D7">
        <w:rPr>
          <w:rFonts w:cstheme="minorHAnsi"/>
          <w:sz w:val="24"/>
          <w:szCs w:val="24"/>
        </w:rPr>
        <w:t>Quorum was met.</w:t>
      </w:r>
    </w:p>
    <w:p w14:paraId="7431DDA2" w14:textId="30E94CF4" w:rsidR="0042519B" w:rsidRPr="003A67D7" w:rsidRDefault="0042519B" w:rsidP="00B94552">
      <w:pPr>
        <w:rPr>
          <w:rFonts w:cstheme="minorHAnsi"/>
          <w:sz w:val="24"/>
          <w:szCs w:val="24"/>
        </w:rPr>
      </w:pPr>
      <w:r w:rsidRPr="003A67D7">
        <w:rPr>
          <w:rFonts w:cstheme="minorHAnsi"/>
          <w:b/>
          <w:sz w:val="24"/>
          <w:szCs w:val="24"/>
          <w:u w:val="single"/>
        </w:rPr>
        <w:t>Meeting Called to Order</w:t>
      </w:r>
      <w:r w:rsidR="000111DC">
        <w:rPr>
          <w:rFonts w:cstheme="minorHAnsi"/>
          <w:sz w:val="24"/>
          <w:szCs w:val="24"/>
        </w:rPr>
        <w:t xml:space="preserve"> – 9:0</w:t>
      </w:r>
      <w:r w:rsidR="00D14FBD">
        <w:rPr>
          <w:rFonts w:cstheme="minorHAnsi"/>
          <w:sz w:val="24"/>
          <w:szCs w:val="24"/>
        </w:rPr>
        <w:t>0</w:t>
      </w:r>
      <w:r w:rsidR="007A165B" w:rsidRPr="003A67D7">
        <w:rPr>
          <w:rFonts w:cstheme="minorHAnsi"/>
          <w:sz w:val="24"/>
          <w:szCs w:val="24"/>
        </w:rPr>
        <w:t xml:space="preserve"> A</w:t>
      </w:r>
      <w:r w:rsidR="00CA537F" w:rsidRPr="003A67D7">
        <w:rPr>
          <w:rFonts w:cstheme="minorHAnsi"/>
          <w:sz w:val="24"/>
          <w:szCs w:val="24"/>
        </w:rPr>
        <w:t>M</w:t>
      </w:r>
      <w:r w:rsidR="00FD59C1" w:rsidRPr="003A67D7">
        <w:rPr>
          <w:rFonts w:cstheme="minorHAnsi"/>
          <w:sz w:val="24"/>
          <w:szCs w:val="24"/>
        </w:rPr>
        <w:t xml:space="preserve"> </w:t>
      </w:r>
      <w:r w:rsidR="00640AD1" w:rsidRPr="003A67D7">
        <w:rPr>
          <w:rFonts w:cstheme="minorHAnsi"/>
          <w:sz w:val="24"/>
          <w:szCs w:val="24"/>
        </w:rPr>
        <w:t>by SWCC Chair Mr. Danny Shipley</w:t>
      </w:r>
      <w:r w:rsidR="00E84F9E" w:rsidRPr="003A67D7">
        <w:rPr>
          <w:rFonts w:cstheme="minorHAnsi"/>
          <w:sz w:val="24"/>
          <w:szCs w:val="24"/>
        </w:rPr>
        <w:t>.</w:t>
      </w:r>
    </w:p>
    <w:p w14:paraId="1C1EBBAD" w14:textId="013A097B" w:rsidR="00CB0D94" w:rsidRPr="00D14FBD" w:rsidRDefault="00BB3588" w:rsidP="00121C41">
      <w:pPr>
        <w:rPr>
          <w:rFonts w:cstheme="minorHAnsi"/>
          <w:b/>
          <w:sz w:val="24"/>
          <w:szCs w:val="24"/>
        </w:rPr>
      </w:pPr>
      <w:r w:rsidRPr="003A67D7">
        <w:rPr>
          <w:rFonts w:cstheme="minorHAnsi"/>
          <w:b/>
          <w:sz w:val="24"/>
          <w:szCs w:val="24"/>
          <w:u w:val="single"/>
        </w:rPr>
        <w:t xml:space="preserve">SWCC Minutes </w:t>
      </w:r>
      <w:r w:rsidR="00A22C0A" w:rsidRPr="003A67D7">
        <w:rPr>
          <w:rFonts w:cstheme="minorHAnsi"/>
          <w:b/>
          <w:sz w:val="24"/>
          <w:szCs w:val="24"/>
          <w:u w:val="single"/>
        </w:rPr>
        <w:t>f</w:t>
      </w:r>
      <w:r w:rsidRPr="003A67D7">
        <w:rPr>
          <w:rFonts w:cstheme="minorHAnsi"/>
          <w:b/>
          <w:sz w:val="24"/>
          <w:szCs w:val="24"/>
          <w:u w:val="single"/>
        </w:rPr>
        <w:t xml:space="preserve">rom </w:t>
      </w:r>
      <w:r w:rsidR="009B3770">
        <w:rPr>
          <w:rFonts w:cstheme="minorHAnsi"/>
          <w:b/>
          <w:sz w:val="24"/>
          <w:szCs w:val="24"/>
          <w:u w:val="single"/>
        </w:rPr>
        <w:t xml:space="preserve">the </w:t>
      </w:r>
      <w:r w:rsidR="00730E28">
        <w:rPr>
          <w:rFonts w:cstheme="minorHAnsi"/>
          <w:b/>
          <w:sz w:val="24"/>
          <w:szCs w:val="24"/>
          <w:u w:val="single"/>
        </w:rPr>
        <w:t>September</w:t>
      </w:r>
      <w:r w:rsidR="009B3770">
        <w:rPr>
          <w:rFonts w:cstheme="minorHAnsi"/>
          <w:b/>
          <w:sz w:val="24"/>
          <w:szCs w:val="24"/>
          <w:u w:val="single"/>
        </w:rPr>
        <w:t xml:space="preserve"> </w:t>
      </w:r>
      <w:r w:rsidR="00682FEF">
        <w:rPr>
          <w:rFonts w:cstheme="minorHAnsi"/>
          <w:b/>
          <w:sz w:val="24"/>
          <w:szCs w:val="24"/>
          <w:u w:val="single"/>
        </w:rPr>
        <w:t>19</w:t>
      </w:r>
      <w:r w:rsidR="009B3770">
        <w:rPr>
          <w:rFonts w:cstheme="minorHAnsi"/>
          <w:b/>
          <w:sz w:val="24"/>
          <w:szCs w:val="24"/>
          <w:u w:val="single"/>
        </w:rPr>
        <w:t>th, 2022</w:t>
      </w:r>
      <w:r w:rsidR="00A22C0A" w:rsidRPr="003A67D7">
        <w:rPr>
          <w:rFonts w:cstheme="minorHAnsi"/>
          <w:b/>
          <w:sz w:val="24"/>
          <w:szCs w:val="24"/>
          <w:u w:val="single"/>
        </w:rPr>
        <w:t xml:space="preserve"> Meeting</w:t>
      </w:r>
      <w:r w:rsidRPr="003A67D7">
        <w:rPr>
          <w:rFonts w:cstheme="minorHAnsi"/>
          <w:b/>
          <w:sz w:val="24"/>
          <w:szCs w:val="24"/>
          <w:u w:val="single"/>
        </w:rPr>
        <w:t xml:space="preserve"> </w:t>
      </w:r>
      <w:r w:rsidR="00FB3B47" w:rsidRPr="003A67D7">
        <w:rPr>
          <w:rFonts w:cstheme="minorHAnsi"/>
          <w:sz w:val="24"/>
          <w:szCs w:val="24"/>
        </w:rPr>
        <w:t>-</w:t>
      </w:r>
      <w:r w:rsidRPr="003A67D7">
        <w:rPr>
          <w:rFonts w:cstheme="minorHAnsi"/>
          <w:sz w:val="24"/>
          <w:szCs w:val="24"/>
        </w:rPr>
        <w:t xml:space="preserve"> Motion to </w:t>
      </w:r>
      <w:r w:rsidR="009F34D6" w:rsidRPr="003A67D7">
        <w:rPr>
          <w:rFonts w:cstheme="minorHAnsi"/>
          <w:sz w:val="24"/>
          <w:szCs w:val="24"/>
        </w:rPr>
        <w:t xml:space="preserve">approve minutes was made by </w:t>
      </w:r>
      <w:r w:rsidR="00043924" w:rsidRPr="003A67D7">
        <w:rPr>
          <w:rFonts w:cstheme="minorHAnsi"/>
          <w:sz w:val="24"/>
          <w:szCs w:val="24"/>
        </w:rPr>
        <w:t xml:space="preserve">Mr. </w:t>
      </w:r>
      <w:r w:rsidR="00730E28">
        <w:rPr>
          <w:rFonts w:cstheme="minorHAnsi"/>
          <w:sz w:val="24"/>
          <w:szCs w:val="24"/>
        </w:rPr>
        <w:t>Bill Harned</w:t>
      </w:r>
      <w:r w:rsidR="009B3770">
        <w:rPr>
          <w:rFonts w:cstheme="minorHAnsi"/>
          <w:sz w:val="24"/>
          <w:szCs w:val="24"/>
        </w:rPr>
        <w:t xml:space="preserve"> </w:t>
      </w:r>
      <w:r w:rsidR="00BD4D8C" w:rsidRPr="003A67D7">
        <w:rPr>
          <w:rFonts w:cstheme="minorHAnsi"/>
          <w:sz w:val="24"/>
          <w:szCs w:val="24"/>
        </w:rPr>
        <w:t xml:space="preserve">and </w:t>
      </w:r>
      <w:r w:rsidR="007A165B" w:rsidRPr="003A67D7">
        <w:rPr>
          <w:rFonts w:cstheme="minorHAnsi"/>
          <w:sz w:val="24"/>
          <w:szCs w:val="24"/>
        </w:rPr>
        <w:t xml:space="preserve">was seconded </w:t>
      </w:r>
      <w:r w:rsidR="009B3770">
        <w:rPr>
          <w:rFonts w:cstheme="minorHAnsi"/>
          <w:sz w:val="24"/>
          <w:szCs w:val="24"/>
        </w:rPr>
        <w:t>by M</w:t>
      </w:r>
      <w:r w:rsidR="00730E28">
        <w:rPr>
          <w:rFonts w:cstheme="minorHAnsi"/>
          <w:sz w:val="24"/>
          <w:szCs w:val="24"/>
        </w:rPr>
        <w:t>r</w:t>
      </w:r>
      <w:r w:rsidR="00257DE6" w:rsidRPr="003A67D7">
        <w:rPr>
          <w:rFonts w:cstheme="minorHAnsi"/>
          <w:sz w:val="24"/>
          <w:szCs w:val="24"/>
        </w:rPr>
        <w:t>.</w:t>
      </w:r>
      <w:r w:rsidR="00730E28">
        <w:rPr>
          <w:rFonts w:cstheme="minorHAnsi"/>
          <w:sz w:val="24"/>
          <w:szCs w:val="24"/>
        </w:rPr>
        <w:t xml:space="preserve"> Lenville Martin. </w:t>
      </w:r>
      <w:r w:rsidR="002538BD" w:rsidRPr="003A67D7">
        <w:rPr>
          <w:rFonts w:cstheme="minorHAnsi"/>
          <w:sz w:val="24"/>
          <w:szCs w:val="24"/>
        </w:rPr>
        <w:t xml:space="preserve"> </w:t>
      </w:r>
      <w:r w:rsidR="002538BD" w:rsidRPr="003A67D7">
        <w:rPr>
          <w:rFonts w:cstheme="minorHAnsi"/>
          <w:b/>
          <w:sz w:val="24"/>
          <w:szCs w:val="24"/>
        </w:rPr>
        <w:t>Motion carried.</w:t>
      </w:r>
      <w:r w:rsidR="00754C23" w:rsidRPr="003A67D7">
        <w:rPr>
          <w:rFonts w:cstheme="minorHAnsi"/>
          <w:b/>
          <w:sz w:val="24"/>
          <w:szCs w:val="24"/>
        </w:rPr>
        <w:t xml:space="preserve"> </w:t>
      </w:r>
    </w:p>
    <w:p w14:paraId="138AD7B5" w14:textId="77777777" w:rsidR="009B3770" w:rsidRPr="003A67D7" w:rsidRDefault="009B3770" w:rsidP="009B3770">
      <w:pPr>
        <w:rPr>
          <w:rFonts w:cstheme="minorHAnsi"/>
          <w:sz w:val="24"/>
          <w:szCs w:val="24"/>
        </w:rPr>
      </w:pPr>
      <w:r w:rsidRPr="003A67D7">
        <w:rPr>
          <w:rFonts w:cstheme="minorHAnsi"/>
          <w:b/>
          <w:sz w:val="24"/>
          <w:szCs w:val="24"/>
          <w:u w:val="single"/>
        </w:rPr>
        <w:t>Agency Reports</w:t>
      </w:r>
      <w:r w:rsidRPr="003A67D7">
        <w:rPr>
          <w:rFonts w:cstheme="minorHAnsi"/>
          <w:sz w:val="24"/>
          <w:szCs w:val="24"/>
        </w:rPr>
        <w:t xml:space="preserve"> </w:t>
      </w:r>
    </w:p>
    <w:p w14:paraId="100ADCBF" w14:textId="11370CE8" w:rsidR="00A11B4D" w:rsidRPr="008850EF" w:rsidRDefault="009B3770" w:rsidP="0021238B">
      <w:pPr>
        <w:pStyle w:val="ListParagraph"/>
        <w:numPr>
          <w:ilvl w:val="0"/>
          <w:numId w:val="8"/>
        </w:numPr>
        <w:spacing w:after="0" w:line="240" w:lineRule="auto"/>
        <w:rPr>
          <w:rFonts w:cstheme="minorHAnsi"/>
          <w:sz w:val="24"/>
          <w:szCs w:val="24"/>
        </w:rPr>
      </w:pPr>
      <w:r w:rsidRPr="00A02E28">
        <w:rPr>
          <w:rFonts w:cstheme="minorHAnsi"/>
          <w:b/>
          <w:sz w:val="24"/>
          <w:szCs w:val="24"/>
          <w:u w:val="single"/>
        </w:rPr>
        <w:t>Division of Conservation</w:t>
      </w:r>
      <w:r>
        <w:rPr>
          <w:rFonts w:cstheme="minorHAnsi"/>
          <w:b/>
          <w:sz w:val="24"/>
          <w:szCs w:val="24"/>
        </w:rPr>
        <w:t xml:space="preserve"> </w:t>
      </w:r>
      <w:r w:rsidRPr="003A67D7">
        <w:rPr>
          <w:rFonts w:cstheme="minorHAnsi"/>
          <w:b/>
          <w:sz w:val="24"/>
          <w:szCs w:val="24"/>
        </w:rPr>
        <w:t xml:space="preserve">– </w:t>
      </w:r>
      <w:r w:rsidR="00A11B4D" w:rsidRPr="00CA0894">
        <w:rPr>
          <w:rFonts w:eastAsia="Times New Roman" w:cstheme="minorHAnsi"/>
          <w:sz w:val="24"/>
          <w:szCs w:val="24"/>
        </w:rPr>
        <w:t>M</w:t>
      </w:r>
      <w:r w:rsidR="00A11B4D">
        <w:rPr>
          <w:rFonts w:eastAsia="Times New Roman" w:cstheme="minorHAnsi"/>
          <w:sz w:val="24"/>
          <w:szCs w:val="24"/>
        </w:rPr>
        <w:t>s. Paulette Akers discussed how some of the funds from the Division of Water grant has been utilized thus far.</w:t>
      </w:r>
    </w:p>
    <w:p w14:paraId="0BC34469" w14:textId="77777777" w:rsidR="00A11B4D" w:rsidRDefault="00A11B4D" w:rsidP="0021238B">
      <w:pPr>
        <w:pStyle w:val="ListParagraph"/>
        <w:numPr>
          <w:ilvl w:val="1"/>
          <w:numId w:val="8"/>
        </w:numPr>
        <w:spacing w:after="0" w:line="240" w:lineRule="auto"/>
        <w:rPr>
          <w:rFonts w:cstheme="minorHAnsi"/>
          <w:sz w:val="24"/>
          <w:szCs w:val="24"/>
        </w:rPr>
      </w:pPr>
      <w:r>
        <w:rPr>
          <w:rFonts w:cstheme="minorHAnsi"/>
          <w:sz w:val="24"/>
          <w:szCs w:val="24"/>
        </w:rPr>
        <w:t xml:space="preserve">Purchasing of rack cards. (AWQA information cards - </w:t>
      </w:r>
      <w:r w:rsidRPr="00C140EC">
        <w:rPr>
          <w:rFonts w:cstheme="minorHAnsi"/>
          <w:sz w:val="24"/>
          <w:szCs w:val="24"/>
        </w:rPr>
        <w:t>Develop an Ag Water Quality Plan – eec.ky.gov/agwater).</w:t>
      </w:r>
    </w:p>
    <w:p w14:paraId="5D242C63" w14:textId="77777777" w:rsidR="00A11B4D" w:rsidRPr="00C140EC" w:rsidRDefault="00A11B4D" w:rsidP="0021238B">
      <w:pPr>
        <w:pStyle w:val="ListParagraph"/>
        <w:numPr>
          <w:ilvl w:val="1"/>
          <w:numId w:val="8"/>
        </w:numPr>
        <w:spacing w:after="0" w:line="240" w:lineRule="auto"/>
        <w:rPr>
          <w:rFonts w:cstheme="minorHAnsi"/>
          <w:sz w:val="24"/>
          <w:szCs w:val="24"/>
        </w:rPr>
      </w:pPr>
      <w:r>
        <w:rPr>
          <w:rFonts w:cstheme="minorHAnsi"/>
          <w:sz w:val="24"/>
          <w:szCs w:val="24"/>
        </w:rPr>
        <w:t>Notebooks with Ag Water Quality logo on the front.</w:t>
      </w:r>
    </w:p>
    <w:p w14:paraId="4FC7AD4D" w14:textId="77777777" w:rsidR="00A11B4D" w:rsidRPr="00C140EC" w:rsidRDefault="00A11B4D" w:rsidP="0021238B">
      <w:pPr>
        <w:pStyle w:val="ListParagraph"/>
        <w:numPr>
          <w:ilvl w:val="0"/>
          <w:numId w:val="10"/>
        </w:numPr>
        <w:spacing w:after="0" w:line="240" w:lineRule="auto"/>
        <w:rPr>
          <w:rFonts w:cstheme="minorHAnsi"/>
          <w:sz w:val="24"/>
          <w:szCs w:val="24"/>
        </w:rPr>
      </w:pPr>
      <w:r w:rsidRPr="00C140EC">
        <w:rPr>
          <w:rFonts w:cstheme="minorHAnsi"/>
          <w:sz w:val="24"/>
          <w:szCs w:val="24"/>
        </w:rPr>
        <w:t>Purchas</w:t>
      </w:r>
      <w:r>
        <w:rPr>
          <w:rFonts w:cstheme="minorHAnsi"/>
          <w:sz w:val="24"/>
          <w:szCs w:val="24"/>
        </w:rPr>
        <w:t xml:space="preserve">ed </w:t>
      </w:r>
      <w:r w:rsidRPr="00C140EC">
        <w:rPr>
          <w:rFonts w:cstheme="minorHAnsi"/>
          <w:sz w:val="24"/>
          <w:szCs w:val="24"/>
        </w:rPr>
        <w:t>3,000 metal AWQA signs</w:t>
      </w:r>
      <w:r>
        <w:rPr>
          <w:rFonts w:cstheme="minorHAnsi"/>
          <w:sz w:val="24"/>
          <w:szCs w:val="24"/>
        </w:rPr>
        <w:t xml:space="preserve"> (I Protect Water/I have an Ag Water Quality Plan).</w:t>
      </w:r>
    </w:p>
    <w:p w14:paraId="3A504CEC" w14:textId="149EB54B" w:rsidR="00A11B4D" w:rsidRDefault="00A11B4D" w:rsidP="0021238B">
      <w:pPr>
        <w:pStyle w:val="ListParagraph"/>
        <w:numPr>
          <w:ilvl w:val="0"/>
          <w:numId w:val="9"/>
        </w:numPr>
        <w:spacing w:after="0" w:line="240" w:lineRule="auto"/>
        <w:rPr>
          <w:rFonts w:cstheme="minorHAnsi"/>
          <w:sz w:val="24"/>
          <w:szCs w:val="24"/>
        </w:rPr>
      </w:pPr>
      <w:r w:rsidRPr="00C140EC">
        <w:rPr>
          <w:rFonts w:cstheme="minorHAnsi"/>
          <w:sz w:val="24"/>
          <w:szCs w:val="24"/>
        </w:rPr>
        <w:t xml:space="preserve">The signs </w:t>
      </w:r>
      <w:r w:rsidR="00EB34AC">
        <w:rPr>
          <w:rFonts w:cstheme="minorHAnsi"/>
          <w:sz w:val="24"/>
          <w:szCs w:val="24"/>
        </w:rPr>
        <w:t>(</w:t>
      </w:r>
      <w:r w:rsidR="00EB34AC" w:rsidRPr="00C140EC">
        <w:rPr>
          <w:rFonts w:cstheme="minorHAnsi"/>
          <w:sz w:val="24"/>
          <w:szCs w:val="24"/>
        </w:rPr>
        <w:t>AWQA</w:t>
      </w:r>
      <w:r w:rsidR="00EB34AC">
        <w:rPr>
          <w:rFonts w:cstheme="minorHAnsi"/>
          <w:sz w:val="24"/>
          <w:szCs w:val="24"/>
        </w:rPr>
        <w:t>)</w:t>
      </w:r>
      <w:r w:rsidRPr="00C140EC">
        <w:rPr>
          <w:rFonts w:cstheme="minorHAnsi"/>
          <w:sz w:val="24"/>
          <w:szCs w:val="24"/>
        </w:rPr>
        <w:t xml:space="preserve">will be issued to priority watershed areas. </w:t>
      </w:r>
    </w:p>
    <w:p w14:paraId="398F3274" w14:textId="77777777" w:rsidR="00A11B4D" w:rsidRDefault="00A11B4D" w:rsidP="0021238B">
      <w:pPr>
        <w:pStyle w:val="ListParagraph"/>
        <w:numPr>
          <w:ilvl w:val="0"/>
          <w:numId w:val="10"/>
        </w:numPr>
        <w:spacing w:after="0" w:line="240" w:lineRule="auto"/>
        <w:rPr>
          <w:rFonts w:cstheme="minorHAnsi"/>
          <w:sz w:val="24"/>
          <w:szCs w:val="24"/>
        </w:rPr>
      </w:pPr>
      <w:r>
        <w:rPr>
          <w:rFonts w:cstheme="minorHAnsi"/>
          <w:sz w:val="24"/>
          <w:szCs w:val="24"/>
        </w:rPr>
        <w:lastRenderedPageBreak/>
        <w:t>Slick ads for use in publications</w:t>
      </w:r>
    </w:p>
    <w:p w14:paraId="458F59C4" w14:textId="65CBD23F" w:rsidR="00A11B4D" w:rsidRPr="00DA237E" w:rsidRDefault="00A11B4D" w:rsidP="00A11B4D">
      <w:pPr>
        <w:spacing w:after="0" w:line="240" w:lineRule="auto"/>
        <w:ind w:left="1440"/>
        <w:rPr>
          <w:rFonts w:cstheme="minorHAnsi"/>
          <w:sz w:val="24"/>
          <w:szCs w:val="24"/>
        </w:rPr>
      </w:pPr>
      <w:r>
        <w:rPr>
          <w:rFonts w:cstheme="minorHAnsi"/>
          <w:sz w:val="24"/>
          <w:szCs w:val="24"/>
        </w:rPr>
        <w:t xml:space="preserve">Ms. Paulette Akers stated that since the new tool was developed and implemented, 2,500 Ag Water Quality Plans were created since July of last year. </w:t>
      </w:r>
    </w:p>
    <w:p w14:paraId="25154586" w14:textId="5B84B20E" w:rsidR="00A11B4D" w:rsidRDefault="00DB2715" w:rsidP="00A11B4D">
      <w:pPr>
        <w:spacing w:line="240" w:lineRule="auto"/>
        <w:ind w:left="720"/>
        <w:rPr>
          <w:rFonts w:cstheme="minorHAnsi"/>
          <w:sz w:val="24"/>
          <w:szCs w:val="24"/>
        </w:rPr>
      </w:pPr>
      <w:r>
        <w:rPr>
          <w:rFonts w:cstheme="minorHAnsi"/>
          <w:sz w:val="24"/>
          <w:szCs w:val="24"/>
        </w:rPr>
        <w:tab/>
      </w:r>
    </w:p>
    <w:p w14:paraId="4B707497" w14:textId="40E07A06" w:rsidR="000A3AB9" w:rsidRPr="00D54DF8" w:rsidRDefault="00DB2715" w:rsidP="00D54DF8">
      <w:pPr>
        <w:shd w:val="clear" w:color="auto" w:fill="FFFFFF"/>
        <w:ind w:left="720"/>
        <w:rPr>
          <w:rFonts w:ascii="Calibri" w:eastAsia="Times New Roman" w:hAnsi="Calibri" w:cs="Calibri"/>
          <w:color w:val="000000"/>
        </w:rPr>
      </w:pPr>
      <w:r>
        <w:rPr>
          <w:rFonts w:cstheme="minorHAnsi"/>
          <w:sz w:val="24"/>
          <w:szCs w:val="24"/>
        </w:rPr>
        <w:t xml:space="preserve">Ms. Paulette Akers turned the meeting over to Ms. Johnna McHugh. Ms. Johnna McHugh discussed </w:t>
      </w:r>
      <w:r w:rsidRPr="00DB2715">
        <w:rPr>
          <w:rFonts w:cstheme="minorHAnsi"/>
          <w:sz w:val="24"/>
          <w:szCs w:val="24"/>
        </w:rPr>
        <w:t xml:space="preserve">the </w:t>
      </w:r>
      <w:r>
        <w:rPr>
          <w:rFonts w:cstheme="minorHAnsi"/>
          <w:sz w:val="24"/>
          <w:szCs w:val="24"/>
        </w:rPr>
        <w:t xml:space="preserve">districts submission of their </w:t>
      </w:r>
      <w:r w:rsidR="00EB34AC" w:rsidRPr="00DB2715">
        <w:rPr>
          <w:rFonts w:ascii="Calibri" w:eastAsia="Times New Roman" w:hAnsi="Calibri" w:cs="Calibri"/>
          <w:color w:val="000000"/>
          <w:sz w:val="24"/>
          <w:szCs w:val="24"/>
        </w:rPr>
        <w:t>5-year</w:t>
      </w:r>
      <w:r w:rsidRPr="00DB2715">
        <w:rPr>
          <w:rFonts w:ascii="Calibri" w:eastAsia="Times New Roman" w:hAnsi="Calibri" w:cs="Calibri"/>
          <w:color w:val="000000"/>
          <w:sz w:val="24"/>
          <w:szCs w:val="24"/>
        </w:rPr>
        <w:t xml:space="preserve"> plans</w:t>
      </w:r>
      <w:r>
        <w:rPr>
          <w:rFonts w:ascii="Calibri" w:eastAsia="Times New Roman" w:hAnsi="Calibri" w:cs="Calibri"/>
          <w:color w:val="000000"/>
          <w:sz w:val="24"/>
          <w:szCs w:val="24"/>
        </w:rPr>
        <w:t>. Ms. Johnna McHugh ask</w:t>
      </w:r>
      <w:r w:rsidR="00EB34AC">
        <w:rPr>
          <w:rFonts w:ascii="Calibri" w:eastAsia="Times New Roman" w:hAnsi="Calibri" w:cs="Calibri"/>
          <w:color w:val="000000"/>
          <w:sz w:val="24"/>
          <w:szCs w:val="24"/>
        </w:rPr>
        <w:t>ed</w:t>
      </w:r>
      <w:r>
        <w:rPr>
          <w:rFonts w:ascii="Calibri" w:eastAsia="Times New Roman" w:hAnsi="Calibri" w:cs="Calibri"/>
          <w:color w:val="000000"/>
          <w:sz w:val="24"/>
          <w:szCs w:val="24"/>
        </w:rPr>
        <w:t xml:space="preserve"> the Commission to set a date of </w:t>
      </w:r>
      <w:r w:rsidRPr="00DB2715">
        <w:rPr>
          <w:rFonts w:ascii="Calibri" w:eastAsia="Times New Roman" w:hAnsi="Calibri" w:cs="Calibri"/>
          <w:color w:val="000000"/>
          <w:sz w:val="24"/>
          <w:szCs w:val="24"/>
        </w:rPr>
        <w:t xml:space="preserve">Sept. 1 of the year that they are due.  For example, if your district's </w:t>
      </w:r>
      <w:r w:rsidR="00EB34AC" w:rsidRPr="00DB2715">
        <w:rPr>
          <w:rFonts w:ascii="Calibri" w:eastAsia="Times New Roman" w:hAnsi="Calibri" w:cs="Calibri"/>
          <w:color w:val="000000"/>
          <w:sz w:val="24"/>
          <w:szCs w:val="24"/>
        </w:rPr>
        <w:t>long-range</w:t>
      </w:r>
      <w:r w:rsidRPr="00DB2715">
        <w:rPr>
          <w:rFonts w:ascii="Calibri" w:eastAsia="Times New Roman" w:hAnsi="Calibri" w:cs="Calibri"/>
          <w:color w:val="000000"/>
          <w:sz w:val="24"/>
          <w:szCs w:val="24"/>
        </w:rPr>
        <w:t xml:space="preserve"> plan will go out of date anytime during 2023, it will now be due by Sept. 1, 2023.  If your district's </w:t>
      </w:r>
      <w:r w:rsidR="00EB34AC" w:rsidRPr="00DB2715">
        <w:rPr>
          <w:rFonts w:ascii="Calibri" w:eastAsia="Times New Roman" w:hAnsi="Calibri" w:cs="Calibri"/>
          <w:color w:val="000000"/>
          <w:sz w:val="24"/>
          <w:szCs w:val="24"/>
        </w:rPr>
        <w:t>long-range</w:t>
      </w:r>
      <w:r w:rsidRPr="00DB2715">
        <w:rPr>
          <w:rFonts w:ascii="Calibri" w:eastAsia="Times New Roman" w:hAnsi="Calibri" w:cs="Calibri"/>
          <w:color w:val="000000"/>
          <w:sz w:val="24"/>
          <w:szCs w:val="24"/>
        </w:rPr>
        <w:t xml:space="preserve"> plan will go out of date anytime during 2024, it will now be due by Sept. 1, 2024.   This will ease the tracking of the </w:t>
      </w:r>
      <w:r w:rsidR="00EB34AC" w:rsidRPr="00DB2715">
        <w:rPr>
          <w:rFonts w:ascii="Calibri" w:eastAsia="Times New Roman" w:hAnsi="Calibri" w:cs="Calibri"/>
          <w:color w:val="000000"/>
          <w:sz w:val="24"/>
          <w:szCs w:val="24"/>
        </w:rPr>
        <w:t>long-range</w:t>
      </w:r>
      <w:r w:rsidRPr="00DB2715">
        <w:rPr>
          <w:rFonts w:ascii="Calibri" w:eastAsia="Times New Roman" w:hAnsi="Calibri" w:cs="Calibri"/>
          <w:color w:val="000000"/>
          <w:sz w:val="24"/>
          <w:szCs w:val="24"/>
        </w:rPr>
        <w:t xml:space="preserve"> plans.</w:t>
      </w:r>
      <w:r w:rsidR="00EB34AC">
        <w:rPr>
          <w:rFonts w:ascii="Calibri" w:eastAsia="Times New Roman" w:hAnsi="Calibri" w:cs="Calibri"/>
          <w:color w:val="000000"/>
          <w:sz w:val="24"/>
          <w:szCs w:val="24"/>
        </w:rPr>
        <w:t xml:space="preserve">  Ms. Denise Hoffman made a motion to approve, and Mr. Keith Tingle seconded. </w:t>
      </w:r>
      <w:r w:rsidR="00EB34AC" w:rsidRPr="00EB34AC">
        <w:rPr>
          <w:rFonts w:ascii="Calibri" w:eastAsia="Times New Roman" w:hAnsi="Calibri" w:cs="Calibri"/>
          <w:b/>
          <w:bCs/>
          <w:color w:val="000000"/>
          <w:sz w:val="24"/>
          <w:szCs w:val="24"/>
        </w:rPr>
        <w:t>Motion carried</w:t>
      </w:r>
      <w:r w:rsidR="00EB34AC">
        <w:rPr>
          <w:rFonts w:ascii="Calibri" w:eastAsia="Times New Roman" w:hAnsi="Calibri" w:cs="Calibri"/>
          <w:color w:val="000000"/>
          <w:sz w:val="24"/>
          <w:szCs w:val="24"/>
        </w:rPr>
        <w:t>.</w:t>
      </w:r>
    </w:p>
    <w:p w14:paraId="44DDA5C6" w14:textId="5B4FE708" w:rsidR="006C4950" w:rsidRPr="00EB084E" w:rsidRDefault="006C4950" w:rsidP="0021238B">
      <w:pPr>
        <w:pStyle w:val="ListParagraph"/>
        <w:numPr>
          <w:ilvl w:val="0"/>
          <w:numId w:val="8"/>
        </w:numPr>
        <w:rPr>
          <w:rFonts w:cstheme="minorHAnsi"/>
          <w:sz w:val="24"/>
          <w:szCs w:val="24"/>
        </w:rPr>
      </w:pPr>
      <w:r w:rsidRPr="00EB084E">
        <w:rPr>
          <w:rFonts w:cstheme="minorHAnsi"/>
          <w:b/>
          <w:sz w:val="24"/>
          <w:szCs w:val="24"/>
          <w:u w:val="single"/>
        </w:rPr>
        <w:t>Division of Forestry</w:t>
      </w:r>
      <w:r w:rsidR="00DB2715" w:rsidRPr="00EB084E">
        <w:rPr>
          <w:rFonts w:cstheme="minorHAnsi"/>
          <w:sz w:val="24"/>
          <w:szCs w:val="24"/>
        </w:rPr>
        <w:t xml:space="preserve"> – Ms. Bridget Abernathy</w:t>
      </w:r>
      <w:r w:rsidRPr="00EB084E">
        <w:rPr>
          <w:rFonts w:cstheme="minorHAnsi"/>
          <w:sz w:val="24"/>
          <w:szCs w:val="24"/>
        </w:rPr>
        <w:t xml:space="preserve"> discussed the following with the Commission</w:t>
      </w:r>
      <w:r w:rsidR="002024AC" w:rsidRPr="00EB084E">
        <w:rPr>
          <w:rFonts w:cstheme="minorHAnsi"/>
          <w:sz w:val="24"/>
          <w:szCs w:val="24"/>
        </w:rPr>
        <w:t>.</w:t>
      </w:r>
    </w:p>
    <w:p w14:paraId="26B7AAAC" w14:textId="77777777" w:rsidR="00DB2715" w:rsidRPr="00EB084E" w:rsidRDefault="00DB2715" w:rsidP="0021238B">
      <w:pPr>
        <w:pStyle w:val="ListParagraph"/>
        <w:numPr>
          <w:ilvl w:val="0"/>
          <w:numId w:val="10"/>
        </w:numPr>
        <w:spacing w:after="0"/>
        <w:rPr>
          <w:rFonts w:cstheme="minorHAnsi"/>
          <w:sz w:val="24"/>
          <w:szCs w:val="24"/>
        </w:rPr>
      </w:pPr>
      <w:r w:rsidRPr="00EB084E">
        <w:rPr>
          <w:rFonts w:cstheme="minorHAnsi"/>
          <w:sz w:val="24"/>
          <w:szCs w:val="24"/>
        </w:rPr>
        <w:t>Fires</w:t>
      </w:r>
    </w:p>
    <w:p w14:paraId="6F1B4D0B" w14:textId="77777777" w:rsidR="00DB2715" w:rsidRDefault="00DB2715" w:rsidP="0021238B">
      <w:pPr>
        <w:pStyle w:val="ListParagraph"/>
        <w:numPr>
          <w:ilvl w:val="0"/>
          <w:numId w:val="11"/>
        </w:numPr>
        <w:spacing w:after="0" w:line="240" w:lineRule="auto"/>
        <w:rPr>
          <w:rFonts w:eastAsia="Times New Roman"/>
          <w:sz w:val="24"/>
          <w:szCs w:val="24"/>
        </w:rPr>
      </w:pPr>
      <w:r w:rsidRPr="00D9702D">
        <w:rPr>
          <w:rFonts w:eastAsia="Times New Roman"/>
          <w:sz w:val="24"/>
          <w:szCs w:val="24"/>
        </w:rPr>
        <w:t>Since October 1 there have been 369 fires that have burned 29,155 (over 20,000 in November alone in 2 weeks)</w:t>
      </w:r>
    </w:p>
    <w:p w14:paraId="0567808F" w14:textId="77777777" w:rsidR="00DB2715" w:rsidRPr="00D9702D" w:rsidRDefault="00DB2715" w:rsidP="0021238B">
      <w:pPr>
        <w:pStyle w:val="ListParagraph"/>
        <w:numPr>
          <w:ilvl w:val="0"/>
          <w:numId w:val="11"/>
        </w:numPr>
        <w:spacing w:after="0" w:line="240" w:lineRule="auto"/>
        <w:rPr>
          <w:rFonts w:eastAsia="Times New Roman"/>
          <w:sz w:val="24"/>
          <w:szCs w:val="24"/>
        </w:rPr>
      </w:pPr>
      <w:r w:rsidRPr="00D9702D">
        <w:rPr>
          <w:sz w:val="24"/>
          <w:szCs w:val="24"/>
        </w:rPr>
        <w:t>Fire crews from other states were released to return home on November 15.</w:t>
      </w:r>
    </w:p>
    <w:p w14:paraId="5D4B6901" w14:textId="44B4E449" w:rsidR="00DB2715" w:rsidRPr="00EB084E" w:rsidRDefault="00DB2715" w:rsidP="0021238B">
      <w:pPr>
        <w:pStyle w:val="ListParagraph"/>
        <w:numPr>
          <w:ilvl w:val="0"/>
          <w:numId w:val="11"/>
        </w:numPr>
        <w:spacing w:after="0" w:line="240" w:lineRule="auto"/>
        <w:rPr>
          <w:rFonts w:eastAsia="Times New Roman"/>
          <w:sz w:val="24"/>
          <w:szCs w:val="24"/>
        </w:rPr>
      </w:pPr>
      <w:r w:rsidRPr="00D9702D">
        <w:rPr>
          <w:rFonts w:eastAsia="Times New Roman"/>
          <w:sz w:val="24"/>
          <w:szCs w:val="24"/>
        </w:rPr>
        <w:t>Virginia</w:t>
      </w:r>
      <w:r w:rsidR="00EB084E">
        <w:rPr>
          <w:rFonts w:eastAsia="Times New Roman"/>
          <w:sz w:val="24"/>
          <w:szCs w:val="24"/>
        </w:rPr>
        <w:t xml:space="preserve">, </w:t>
      </w:r>
      <w:r w:rsidRPr="00EB084E">
        <w:rPr>
          <w:rFonts w:eastAsia="Times New Roman"/>
          <w:sz w:val="24"/>
          <w:szCs w:val="24"/>
        </w:rPr>
        <w:t>Arkansas</w:t>
      </w:r>
      <w:r w:rsidR="00EB084E">
        <w:rPr>
          <w:rFonts w:eastAsia="Times New Roman"/>
          <w:sz w:val="24"/>
          <w:szCs w:val="24"/>
        </w:rPr>
        <w:t xml:space="preserve">, </w:t>
      </w:r>
      <w:r w:rsidRPr="00EB084E">
        <w:rPr>
          <w:rFonts w:eastAsia="Times New Roman"/>
          <w:sz w:val="24"/>
          <w:szCs w:val="24"/>
        </w:rPr>
        <w:t>Mississippi</w:t>
      </w:r>
      <w:r w:rsidR="00EB084E">
        <w:rPr>
          <w:rFonts w:eastAsia="Times New Roman"/>
          <w:sz w:val="24"/>
          <w:szCs w:val="24"/>
        </w:rPr>
        <w:t xml:space="preserve">, </w:t>
      </w:r>
      <w:r w:rsidRPr="00EB084E">
        <w:rPr>
          <w:rFonts w:eastAsia="Times New Roman"/>
          <w:sz w:val="24"/>
          <w:szCs w:val="24"/>
        </w:rPr>
        <w:t>Pennsylvania</w:t>
      </w:r>
      <w:r w:rsidR="00EB084E">
        <w:rPr>
          <w:rFonts w:eastAsia="Times New Roman"/>
          <w:sz w:val="24"/>
          <w:szCs w:val="24"/>
        </w:rPr>
        <w:t xml:space="preserve"> and </w:t>
      </w:r>
      <w:r w:rsidRPr="00EB084E">
        <w:rPr>
          <w:rFonts w:eastAsia="Times New Roman"/>
          <w:sz w:val="24"/>
          <w:szCs w:val="24"/>
        </w:rPr>
        <w:t>Texas – crew was rerouted home on Nov 12 due to moisture received.</w:t>
      </w:r>
    </w:p>
    <w:p w14:paraId="2173C2F6" w14:textId="2B76F15B" w:rsidR="00DB2715" w:rsidRPr="00EB084E" w:rsidRDefault="00DB2715" w:rsidP="0021238B">
      <w:pPr>
        <w:pStyle w:val="ListParagraph"/>
        <w:numPr>
          <w:ilvl w:val="0"/>
          <w:numId w:val="11"/>
        </w:numPr>
        <w:spacing w:after="0"/>
        <w:rPr>
          <w:rFonts w:cstheme="minorHAnsi"/>
          <w:b/>
          <w:sz w:val="24"/>
          <w:szCs w:val="24"/>
          <w:u w:val="single"/>
        </w:rPr>
      </w:pPr>
      <w:r w:rsidRPr="00EB084E">
        <w:rPr>
          <w:rFonts w:eastAsia="Times New Roman"/>
          <w:sz w:val="24"/>
          <w:szCs w:val="24"/>
        </w:rPr>
        <w:t>Fire season continues until December 15</w:t>
      </w:r>
    </w:p>
    <w:p w14:paraId="710B11BC" w14:textId="77777777" w:rsidR="00DB2715" w:rsidRPr="00EB084E" w:rsidRDefault="00DB2715" w:rsidP="0021238B">
      <w:pPr>
        <w:pStyle w:val="ListParagraph"/>
        <w:numPr>
          <w:ilvl w:val="0"/>
          <w:numId w:val="10"/>
        </w:numPr>
        <w:spacing w:after="0"/>
        <w:rPr>
          <w:rFonts w:cstheme="minorHAnsi"/>
          <w:sz w:val="24"/>
          <w:szCs w:val="24"/>
        </w:rPr>
      </w:pPr>
      <w:r w:rsidRPr="00EB084E">
        <w:rPr>
          <w:rFonts w:cstheme="minorHAnsi"/>
          <w:sz w:val="24"/>
          <w:szCs w:val="24"/>
        </w:rPr>
        <w:t>IIJA/BIL Funds</w:t>
      </w:r>
    </w:p>
    <w:p w14:paraId="50B4463E" w14:textId="77777777" w:rsidR="00DB2715" w:rsidRPr="00EB084E" w:rsidRDefault="00DB2715" w:rsidP="0021238B">
      <w:pPr>
        <w:pStyle w:val="ListParagraph"/>
        <w:numPr>
          <w:ilvl w:val="0"/>
          <w:numId w:val="12"/>
        </w:numPr>
        <w:spacing w:after="0"/>
        <w:rPr>
          <w:rFonts w:cstheme="minorHAnsi"/>
          <w:bCs/>
          <w:sz w:val="24"/>
          <w:szCs w:val="24"/>
        </w:rPr>
      </w:pPr>
      <w:r w:rsidRPr="00EB084E">
        <w:rPr>
          <w:rFonts w:cstheme="minorHAnsi"/>
          <w:bCs/>
          <w:sz w:val="24"/>
          <w:szCs w:val="24"/>
        </w:rPr>
        <w:t>Increase capacity across many programs- fire, urban forestry, forest health, stewardship, nurseries</w:t>
      </w:r>
    </w:p>
    <w:p w14:paraId="6B57C436" w14:textId="6E0649D0" w:rsidR="00DB2715" w:rsidRPr="00EB084E" w:rsidRDefault="00DB2715" w:rsidP="0021238B">
      <w:pPr>
        <w:pStyle w:val="ListParagraph"/>
        <w:numPr>
          <w:ilvl w:val="0"/>
          <w:numId w:val="12"/>
        </w:numPr>
        <w:spacing w:after="0"/>
        <w:rPr>
          <w:rFonts w:cstheme="minorHAnsi"/>
          <w:b/>
          <w:sz w:val="24"/>
          <w:szCs w:val="24"/>
          <w:u w:val="single"/>
        </w:rPr>
      </w:pPr>
      <w:r w:rsidRPr="00E470F0">
        <w:rPr>
          <w:rFonts w:cstheme="minorHAnsi"/>
          <w:bCs/>
          <w:sz w:val="24"/>
          <w:szCs w:val="24"/>
        </w:rPr>
        <w:t>Nurseries grant-</w:t>
      </w:r>
      <w:r>
        <w:rPr>
          <w:rFonts w:cstheme="minorHAnsi"/>
          <w:bCs/>
          <w:sz w:val="24"/>
          <w:szCs w:val="24"/>
        </w:rPr>
        <w:t xml:space="preserve"> equipment, supplies</w:t>
      </w:r>
    </w:p>
    <w:p w14:paraId="210F4AC6" w14:textId="55C13DBE" w:rsidR="00DB2715" w:rsidRPr="00EB084E" w:rsidRDefault="00EB084E" w:rsidP="0021238B">
      <w:pPr>
        <w:pStyle w:val="ListParagraph"/>
        <w:numPr>
          <w:ilvl w:val="0"/>
          <w:numId w:val="10"/>
        </w:numPr>
        <w:spacing w:after="0"/>
        <w:rPr>
          <w:rFonts w:cstheme="minorHAnsi"/>
          <w:sz w:val="24"/>
          <w:szCs w:val="24"/>
        </w:rPr>
      </w:pPr>
      <w:r>
        <w:rPr>
          <w:rFonts w:cstheme="minorHAnsi"/>
          <w:sz w:val="24"/>
          <w:szCs w:val="24"/>
        </w:rPr>
        <w:t>Community Tree Recovery Events</w:t>
      </w:r>
    </w:p>
    <w:p w14:paraId="4295CAA7" w14:textId="54D5C0F6" w:rsidR="00EB084E" w:rsidRDefault="00707B24" w:rsidP="0021238B">
      <w:pPr>
        <w:pStyle w:val="ListParagraph"/>
        <w:numPr>
          <w:ilvl w:val="0"/>
          <w:numId w:val="13"/>
        </w:numPr>
        <w:spacing w:after="0"/>
        <w:rPr>
          <w:rFonts w:cstheme="minorHAnsi"/>
          <w:bCs/>
          <w:sz w:val="24"/>
          <w:szCs w:val="24"/>
        </w:rPr>
      </w:pPr>
      <w:r>
        <w:t>1000 trees from Division of Forestry with 500 additional trees funded by the Arbor Day Foundation</w:t>
      </w:r>
    </w:p>
    <w:p w14:paraId="1D49D093" w14:textId="3F1F3508" w:rsidR="00DB2715" w:rsidRPr="00707B24" w:rsidRDefault="00EB084E" w:rsidP="00707B24">
      <w:pPr>
        <w:pStyle w:val="ListParagraph"/>
        <w:numPr>
          <w:ilvl w:val="0"/>
          <w:numId w:val="13"/>
        </w:numPr>
        <w:spacing w:after="0"/>
        <w:rPr>
          <w:rFonts w:cstheme="minorHAnsi"/>
          <w:bCs/>
          <w:sz w:val="24"/>
          <w:szCs w:val="24"/>
        </w:rPr>
      </w:pPr>
      <w:r w:rsidRPr="00707B24">
        <w:rPr>
          <w:rFonts w:cstheme="minorHAnsi"/>
          <w:bCs/>
          <w:sz w:val="24"/>
          <w:szCs w:val="24"/>
        </w:rPr>
        <w:t>Additional events- spring 2022</w:t>
      </w:r>
    </w:p>
    <w:p w14:paraId="33D35EBC" w14:textId="77777777" w:rsidR="00DB2715" w:rsidRPr="00EB084E" w:rsidRDefault="00DB2715" w:rsidP="00EB34AC">
      <w:pPr>
        <w:pStyle w:val="ListParagraph"/>
        <w:numPr>
          <w:ilvl w:val="1"/>
          <w:numId w:val="8"/>
        </w:numPr>
        <w:spacing w:after="0"/>
        <w:rPr>
          <w:rFonts w:cstheme="minorHAnsi"/>
          <w:sz w:val="24"/>
          <w:szCs w:val="24"/>
        </w:rPr>
      </w:pPr>
      <w:r w:rsidRPr="00EB084E">
        <w:rPr>
          <w:rFonts w:cstheme="minorHAnsi"/>
          <w:sz w:val="24"/>
          <w:szCs w:val="24"/>
        </w:rPr>
        <w:t>Seedling Store</w:t>
      </w:r>
    </w:p>
    <w:p w14:paraId="4EE62923" w14:textId="77777777" w:rsidR="00DB2715" w:rsidRPr="00EB084E" w:rsidRDefault="00DB2715" w:rsidP="0021238B">
      <w:pPr>
        <w:pStyle w:val="ListParagraph"/>
        <w:numPr>
          <w:ilvl w:val="0"/>
          <w:numId w:val="10"/>
        </w:numPr>
        <w:spacing w:after="0"/>
        <w:rPr>
          <w:rFonts w:cstheme="minorHAnsi"/>
          <w:sz w:val="24"/>
          <w:szCs w:val="24"/>
        </w:rPr>
      </w:pPr>
      <w:r w:rsidRPr="00EB084E">
        <w:rPr>
          <w:rFonts w:cstheme="minorHAnsi"/>
          <w:sz w:val="24"/>
          <w:szCs w:val="24"/>
        </w:rPr>
        <w:t>New online tree seedling website.</w:t>
      </w:r>
    </w:p>
    <w:p w14:paraId="6EC5118F" w14:textId="7EB5FC49" w:rsidR="00DB2715" w:rsidRDefault="00DB2715" w:rsidP="0021238B">
      <w:pPr>
        <w:pStyle w:val="ListParagraph"/>
        <w:numPr>
          <w:ilvl w:val="2"/>
          <w:numId w:val="3"/>
        </w:numPr>
        <w:spacing w:after="0"/>
        <w:rPr>
          <w:rFonts w:cstheme="minorHAnsi"/>
          <w:sz w:val="24"/>
          <w:szCs w:val="24"/>
        </w:rPr>
      </w:pPr>
      <w:r>
        <w:rPr>
          <w:rFonts w:cstheme="minorHAnsi"/>
          <w:sz w:val="24"/>
          <w:szCs w:val="24"/>
        </w:rPr>
        <w:t>Credit card orders only online.</w:t>
      </w:r>
    </w:p>
    <w:p w14:paraId="269C80FF" w14:textId="77777777" w:rsidR="00EB34AC" w:rsidRDefault="00EB34AC" w:rsidP="00EB34AC">
      <w:pPr>
        <w:pStyle w:val="ListParagraph"/>
        <w:spacing w:after="0"/>
        <w:ind w:left="2880"/>
        <w:rPr>
          <w:rFonts w:cstheme="minorHAnsi"/>
          <w:sz w:val="24"/>
          <w:szCs w:val="24"/>
        </w:rPr>
      </w:pPr>
    </w:p>
    <w:p w14:paraId="193F7FBB" w14:textId="77777777" w:rsidR="00DB2715" w:rsidRDefault="00DB2715" w:rsidP="0021238B">
      <w:pPr>
        <w:pStyle w:val="ListParagraph"/>
        <w:numPr>
          <w:ilvl w:val="0"/>
          <w:numId w:val="3"/>
        </w:numPr>
        <w:spacing w:after="0"/>
        <w:rPr>
          <w:rFonts w:cstheme="minorHAnsi"/>
          <w:sz w:val="24"/>
          <w:szCs w:val="24"/>
        </w:rPr>
      </w:pPr>
      <w:r>
        <w:rPr>
          <w:rFonts w:cstheme="minorHAnsi"/>
          <w:sz w:val="24"/>
          <w:szCs w:val="24"/>
        </w:rPr>
        <w:t>Large diversity in seedlings- 40 native species</w:t>
      </w:r>
    </w:p>
    <w:p w14:paraId="235F0F93" w14:textId="7771E617" w:rsidR="00DB2715" w:rsidRPr="00100B03" w:rsidRDefault="00DB2715" w:rsidP="00100B03">
      <w:pPr>
        <w:pStyle w:val="ListParagraph"/>
        <w:numPr>
          <w:ilvl w:val="1"/>
          <w:numId w:val="3"/>
        </w:numPr>
        <w:spacing w:after="0"/>
        <w:rPr>
          <w:rStyle w:val="Hyperlink"/>
          <w:rFonts w:cstheme="minorHAnsi"/>
          <w:color w:val="auto"/>
          <w:sz w:val="24"/>
          <w:szCs w:val="24"/>
          <w:u w:val="none"/>
        </w:rPr>
      </w:pPr>
      <w:r>
        <w:rPr>
          <w:rFonts w:cstheme="minorHAnsi"/>
          <w:sz w:val="24"/>
          <w:szCs w:val="24"/>
        </w:rPr>
        <w:t xml:space="preserve">Running out of species, check our website for updates on species- </w:t>
      </w:r>
      <w:hyperlink r:id="rId8" w:history="1">
        <w:r w:rsidRPr="0086762D">
          <w:rPr>
            <w:rStyle w:val="Hyperlink"/>
            <w:rFonts w:cstheme="minorHAnsi"/>
            <w:sz w:val="24"/>
            <w:szCs w:val="24"/>
          </w:rPr>
          <w:t>https://eec.ky.gov/Natural-Resources/Forestry/state-nuseries-and-tree-seedlings/Pages/default.aspx</w:t>
        </w:r>
      </w:hyperlink>
    </w:p>
    <w:p w14:paraId="67950846" w14:textId="77777777" w:rsidR="00100B03" w:rsidRPr="00100B03" w:rsidRDefault="00100B03" w:rsidP="00100B03">
      <w:pPr>
        <w:pStyle w:val="ListParagraph"/>
        <w:spacing w:after="0"/>
        <w:ind w:left="2160"/>
        <w:rPr>
          <w:rFonts w:cstheme="minorHAnsi"/>
          <w:sz w:val="24"/>
          <w:szCs w:val="24"/>
        </w:rPr>
      </w:pPr>
    </w:p>
    <w:p w14:paraId="4078074A" w14:textId="719BE3A9" w:rsidR="004E7361" w:rsidRDefault="00A02E28" w:rsidP="0042646F">
      <w:pPr>
        <w:ind w:firstLine="720"/>
        <w:rPr>
          <w:rFonts w:cstheme="minorHAnsi"/>
          <w:sz w:val="24"/>
          <w:szCs w:val="24"/>
        </w:rPr>
      </w:pPr>
      <w:r w:rsidRPr="00A02E28">
        <w:rPr>
          <w:rFonts w:cstheme="minorHAnsi"/>
          <w:b/>
          <w:sz w:val="24"/>
          <w:szCs w:val="24"/>
          <w:u w:val="single"/>
        </w:rPr>
        <w:lastRenderedPageBreak/>
        <w:t>Natural Resources Conservation Service</w:t>
      </w:r>
      <w:r w:rsidR="0042646F">
        <w:rPr>
          <w:rFonts w:cstheme="minorHAnsi"/>
          <w:sz w:val="24"/>
          <w:szCs w:val="24"/>
        </w:rPr>
        <w:t xml:space="preserve"> – Not attended.</w:t>
      </w:r>
      <w:r w:rsidR="004E7361">
        <w:rPr>
          <w:rFonts w:cstheme="minorHAnsi"/>
          <w:sz w:val="24"/>
          <w:szCs w:val="24"/>
        </w:rPr>
        <w:t xml:space="preserve"> </w:t>
      </w:r>
    </w:p>
    <w:p w14:paraId="4CBF78E5" w14:textId="44E2C0B6" w:rsidR="002C7908" w:rsidRPr="0042646F" w:rsidRDefault="004E7361" w:rsidP="0042646F">
      <w:pPr>
        <w:ind w:left="720"/>
        <w:rPr>
          <w:rFonts w:cstheme="minorHAnsi"/>
          <w:sz w:val="24"/>
          <w:szCs w:val="24"/>
        </w:rPr>
      </w:pPr>
      <w:r w:rsidRPr="004E7361">
        <w:rPr>
          <w:rFonts w:cstheme="minorHAnsi"/>
          <w:b/>
          <w:sz w:val="24"/>
          <w:szCs w:val="24"/>
          <w:u w:val="single"/>
        </w:rPr>
        <w:t>Farm Service Agency</w:t>
      </w:r>
      <w:r w:rsidR="0042646F">
        <w:rPr>
          <w:rFonts w:cstheme="minorHAnsi"/>
          <w:sz w:val="24"/>
          <w:szCs w:val="24"/>
        </w:rPr>
        <w:t xml:space="preserve"> – Not attended.</w:t>
      </w:r>
    </w:p>
    <w:p w14:paraId="508E3D9C" w14:textId="286797DD" w:rsidR="0042646F" w:rsidRPr="0042646F" w:rsidRDefault="00F11D24" w:rsidP="0042646F">
      <w:pPr>
        <w:ind w:left="720"/>
        <w:rPr>
          <w:rFonts w:cstheme="minorHAnsi"/>
          <w:sz w:val="24"/>
          <w:szCs w:val="24"/>
        </w:rPr>
      </w:pPr>
      <w:r w:rsidRPr="00F11D24">
        <w:rPr>
          <w:rFonts w:cstheme="minorHAnsi"/>
          <w:b/>
          <w:sz w:val="24"/>
          <w:szCs w:val="24"/>
          <w:u w:val="single"/>
        </w:rPr>
        <w:t>Department for Natural Resources</w:t>
      </w:r>
      <w:r>
        <w:rPr>
          <w:rFonts w:cstheme="minorHAnsi"/>
          <w:sz w:val="24"/>
          <w:szCs w:val="24"/>
        </w:rPr>
        <w:t xml:space="preserve"> – Mr. Gordon Slo</w:t>
      </w:r>
      <w:r w:rsidR="002024AC">
        <w:rPr>
          <w:rFonts w:cstheme="minorHAnsi"/>
          <w:sz w:val="24"/>
          <w:szCs w:val="24"/>
        </w:rPr>
        <w:t>ne</w:t>
      </w:r>
      <w:r w:rsidR="0042646F">
        <w:rPr>
          <w:rFonts w:cstheme="minorHAnsi"/>
          <w:sz w:val="24"/>
          <w:szCs w:val="24"/>
        </w:rPr>
        <w:t xml:space="preserve"> discussed the 25 million dollars granted to the Division of Oil and Gas and how the funds will be allocated for disbursal. </w:t>
      </w:r>
    </w:p>
    <w:p w14:paraId="09DBADCF" w14:textId="012C4BF1" w:rsidR="00F11D24" w:rsidRDefault="00F11D24" w:rsidP="00F11D24">
      <w:pPr>
        <w:ind w:left="720"/>
        <w:rPr>
          <w:rFonts w:cstheme="minorHAnsi"/>
          <w:sz w:val="24"/>
          <w:szCs w:val="24"/>
        </w:rPr>
      </w:pPr>
      <w:r>
        <w:rPr>
          <w:rFonts w:cstheme="minorHAnsi"/>
          <w:b/>
          <w:sz w:val="24"/>
          <w:szCs w:val="24"/>
          <w:u w:val="single"/>
        </w:rPr>
        <w:t xml:space="preserve">Kentucky </w:t>
      </w:r>
      <w:r w:rsidR="003E5095">
        <w:rPr>
          <w:rFonts w:cstheme="minorHAnsi"/>
          <w:b/>
          <w:sz w:val="24"/>
          <w:szCs w:val="24"/>
          <w:u w:val="single"/>
        </w:rPr>
        <w:t>O</w:t>
      </w:r>
      <w:r>
        <w:rPr>
          <w:rFonts w:cstheme="minorHAnsi"/>
          <w:b/>
          <w:sz w:val="24"/>
          <w:szCs w:val="24"/>
          <w:u w:val="single"/>
        </w:rPr>
        <w:t xml:space="preserve">ffice of Ag </w:t>
      </w:r>
      <w:r w:rsidRPr="0042646F">
        <w:rPr>
          <w:rFonts w:cstheme="minorHAnsi"/>
          <w:b/>
          <w:sz w:val="24"/>
          <w:szCs w:val="24"/>
          <w:u w:val="single"/>
        </w:rPr>
        <w:t>Policy</w:t>
      </w:r>
      <w:r w:rsidRPr="0042646F">
        <w:rPr>
          <w:rFonts w:cstheme="minorHAnsi"/>
          <w:sz w:val="24"/>
          <w:szCs w:val="24"/>
          <w:u w:val="single"/>
        </w:rPr>
        <w:t xml:space="preserve"> </w:t>
      </w:r>
      <w:r w:rsidR="0042646F" w:rsidRPr="0042646F">
        <w:rPr>
          <w:rFonts w:cstheme="minorHAnsi"/>
          <w:b/>
          <w:sz w:val="24"/>
          <w:szCs w:val="24"/>
          <w:u w:val="single"/>
        </w:rPr>
        <w:t>and</w:t>
      </w:r>
      <w:r w:rsidR="0042646F" w:rsidRPr="0042646F">
        <w:rPr>
          <w:rFonts w:cstheme="minorHAnsi"/>
          <w:sz w:val="24"/>
          <w:szCs w:val="24"/>
          <w:u w:val="single"/>
        </w:rPr>
        <w:t xml:space="preserve"> </w:t>
      </w:r>
      <w:r w:rsidR="0042646F" w:rsidRPr="0042646F">
        <w:rPr>
          <w:rFonts w:cstheme="minorHAnsi"/>
          <w:b/>
          <w:sz w:val="24"/>
          <w:szCs w:val="24"/>
          <w:u w:val="single"/>
        </w:rPr>
        <w:t>Kentucky Department of Agriculture</w:t>
      </w:r>
      <w:r w:rsidR="0042646F">
        <w:rPr>
          <w:rFonts w:cstheme="minorHAnsi"/>
          <w:sz w:val="24"/>
          <w:szCs w:val="24"/>
        </w:rPr>
        <w:t xml:space="preserve"> </w:t>
      </w:r>
      <w:r>
        <w:rPr>
          <w:rFonts w:cstheme="minorHAnsi"/>
          <w:sz w:val="24"/>
          <w:szCs w:val="24"/>
        </w:rPr>
        <w:t xml:space="preserve">– Mr. </w:t>
      </w:r>
      <w:r w:rsidR="0042646F">
        <w:rPr>
          <w:rFonts w:cstheme="minorHAnsi"/>
          <w:sz w:val="24"/>
          <w:szCs w:val="24"/>
        </w:rPr>
        <w:t>Keith Rogers</w:t>
      </w:r>
      <w:r>
        <w:rPr>
          <w:rFonts w:cstheme="minorHAnsi"/>
          <w:sz w:val="24"/>
          <w:szCs w:val="24"/>
        </w:rPr>
        <w:t xml:space="preserve"> discussed the following with the Commission.</w:t>
      </w:r>
    </w:p>
    <w:p w14:paraId="71B63FB4" w14:textId="71CB6B31" w:rsidR="00F11D24" w:rsidRDefault="00D31E13" w:rsidP="0021238B">
      <w:pPr>
        <w:pStyle w:val="ListParagraph"/>
        <w:numPr>
          <w:ilvl w:val="0"/>
          <w:numId w:val="4"/>
        </w:numPr>
        <w:rPr>
          <w:rFonts w:cstheme="minorHAnsi"/>
          <w:sz w:val="24"/>
          <w:szCs w:val="24"/>
        </w:rPr>
      </w:pPr>
      <w:r>
        <w:rPr>
          <w:rFonts w:cstheme="minorHAnsi"/>
          <w:sz w:val="24"/>
          <w:szCs w:val="24"/>
        </w:rPr>
        <w:t>American International livestock Expo</w:t>
      </w:r>
    </w:p>
    <w:p w14:paraId="23DC386E" w14:textId="362D4F1E" w:rsidR="00D31E13" w:rsidRDefault="00D31E13" w:rsidP="0021238B">
      <w:pPr>
        <w:pStyle w:val="ListParagraph"/>
        <w:numPr>
          <w:ilvl w:val="1"/>
          <w:numId w:val="4"/>
        </w:numPr>
        <w:rPr>
          <w:rFonts w:cstheme="minorHAnsi"/>
          <w:sz w:val="24"/>
          <w:szCs w:val="24"/>
        </w:rPr>
      </w:pPr>
      <w:r>
        <w:rPr>
          <w:rFonts w:cstheme="minorHAnsi"/>
          <w:sz w:val="24"/>
          <w:szCs w:val="24"/>
        </w:rPr>
        <w:t xml:space="preserve">Largest purebred </w:t>
      </w:r>
      <w:r w:rsidR="00EB34AC">
        <w:rPr>
          <w:rFonts w:cstheme="minorHAnsi"/>
          <w:sz w:val="24"/>
          <w:szCs w:val="24"/>
        </w:rPr>
        <w:t>L</w:t>
      </w:r>
      <w:r>
        <w:rPr>
          <w:rFonts w:cstheme="minorHAnsi"/>
          <w:sz w:val="24"/>
          <w:szCs w:val="24"/>
        </w:rPr>
        <w:t>ivestock show in the world.</w:t>
      </w:r>
    </w:p>
    <w:p w14:paraId="37C0AC89" w14:textId="402B17F9" w:rsidR="00D31E13" w:rsidRDefault="00D31E13" w:rsidP="0021238B">
      <w:pPr>
        <w:pStyle w:val="ListParagraph"/>
        <w:numPr>
          <w:ilvl w:val="0"/>
          <w:numId w:val="4"/>
        </w:numPr>
        <w:rPr>
          <w:rFonts w:cstheme="minorHAnsi"/>
          <w:sz w:val="24"/>
          <w:szCs w:val="24"/>
        </w:rPr>
      </w:pPr>
      <w:r>
        <w:rPr>
          <w:rFonts w:cstheme="minorHAnsi"/>
          <w:sz w:val="24"/>
          <w:szCs w:val="24"/>
        </w:rPr>
        <w:t>Avian influenza outbreak.</w:t>
      </w:r>
    </w:p>
    <w:p w14:paraId="504394E1" w14:textId="7912C9EE" w:rsidR="00D31E13" w:rsidRDefault="00D31E13" w:rsidP="0021238B">
      <w:pPr>
        <w:pStyle w:val="ListParagraph"/>
        <w:numPr>
          <w:ilvl w:val="1"/>
          <w:numId w:val="4"/>
        </w:numPr>
        <w:rPr>
          <w:rFonts w:cstheme="minorHAnsi"/>
          <w:sz w:val="24"/>
          <w:szCs w:val="24"/>
        </w:rPr>
      </w:pPr>
      <w:r>
        <w:rPr>
          <w:rFonts w:cstheme="minorHAnsi"/>
          <w:sz w:val="24"/>
          <w:szCs w:val="24"/>
        </w:rPr>
        <w:t>Two cases in October.</w:t>
      </w:r>
    </w:p>
    <w:p w14:paraId="60D9B787" w14:textId="637DB745" w:rsidR="00D31E13" w:rsidRDefault="00D31E13" w:rsidP="0021238B">
      <w:pPr>
        <w:pStyle w:val="ListParagraph"/>
        <w:numPr>
          <w:ilvl w:val="1"/>
          <w:numId w:val="4"/>
        </w:numPr>
        <w:rPr>
          <w:rFonts w:cstheme="minorHAnsi"/>
          <w:sz w:val="24"/>
          <w:szCs w:val="24"/>
        </w:rPr>
      </w:pPr>
      <w:r>
        <w:rPr>
          <w:rFonts w:cstheme="minorHAnsi"/>
          <w:sz w:val="24"/>
          <w:szCs w:val="24"/>
        </w:rPr>
        <w:t>Six states so far in the United States.</w:t>
      </w:r>
    </w:p>
    <w:p w14:paraId="2723FB37" w14:textId="61B484C4" w:rsidR="00D31E13" w:rsidRPr="00D54DF8" w:rsidRDefault="00D31E13" w:rsidP="0021238B">
      <w:pPr>
        <w:pStyle w:val="ListParagraph"/>
        <w:numPr>
          <w:ilvl w:val="0"/>
          <w:numId w:val="15"/>
        </w:numPr>
        <w:rPr>
          <w:rFonts w:cstheme="minorHAnsi"/>
          <w:sz w:val="24"/>
          <w:szCs w:val="24"/>
        </w:rPr>
      </w:pPr>
      <w:r>
        <w:rPr>
          <w:rFonts w:cstheme="minorHAnsi"/>
          <w:sz w:val="24"/>
          <w:szCs w:val="24"/>
        </w:rPr>
        <w:t xml:space="preserve">Veterinarian shortage (Large animal </w:t>
      </w:r>
      <w:r w:rsidR="00EB34AC">
        <w:rPr>
          <w:rFonts w:cstheme="minorHAnsi"/>
          <w:sz w:val="24"/>
          <w:szCs w:val="24"/>
        </w:rPr>
        <w:t>v</w:t>
      </w:r>
      <w:r>
        <w:rPr>
          <w:rFonts w:cstheme="minorHAnsi"/>
          <w:sz w:val="24"/>
          <w:szCs w:val="24"/>
        </w:rPr>
        <w:t>et).</w:t>
      </w:r>
    </w:p>
    <w:p w14:paraId="175E3C17" w14:textId="36951A5B" w:rsidR="002E2C56" w:rsidRDefault="002E2C56" w:rsidP="002E2C56">
      <w:pPr>
        <w:ind w:left="720"/>
        <w:rPr>
          <w:rFonts w:cstheme="minorHAnsi"/>
          <w:sz w:val="24"/>
          <w:szCs w:val="24"/>
        </w:rPr>
      </w:pPr>
      <w:r w:rsidRPr="002E2C56">
        <w:rPr>
          <w:rFonts w:cstheme="minorHAnsi"/>
          <w:b/>
          <w:sz w:val="24"/>
          <w:szCs w:val="24"/>
          <w:u w:val="single"/>
        </w:rPr>
        <w:t>KACD</w:t>
      </w:r>
      <w:r>
        <w:rPr>
          <w:rFonts w:cstheme="minorHAnsi"/>
          <w:sz w:val="24"/>
          <w:szCs w:val="24"/>
        </w:rPr>
        <w:t xml:space="preserve"> – Ms. Crystal Renfro discussed the following with the Commission.</w:t>
      </w:r>
    </w:p>
    <w:p w14:paraId="520E841E" w14:textId="4D54844E" w:rsidR="00ED6291" w:rsidRDefault="00D31E13" w:rsidP="0021238B">
      <w:pPr>
        <w:pStyle w:val="ListParagraph"/>
        <w:numPr>
          <w:ilvl w:val="0"/>
          <w:numId w:val="5"/>
        </w:numPr>
        <w:rPr>
          <w:rFonts w:cstheme="minorHAnsi"/>
          <w:sz w:val="24"/>
          <w:szCs w:val="24"/>
        </w:rPr>
      </w:pPr>
      <w:r>
        <w:rPr>
          <w:rFonts w:cstheme="minorHAnsi"/>
          <w:sz w:val="24"/>
          <w:szCs w:val="24"/>
        </w:rPr>
        <w:t>Technical assistance grant with NRCS.</w:t>
      </w:r>
    </w:p>
    <w:p w14:paraId="3E6489B7" w14:textId="71DDBA01" w:rsidR="00D31E13" w:rsidRDefault="00D31E13" w:rsidP="0021238B">
      <w:pPr>
        <w:pStyle w:val="ListParagraph"/>
        <w:numPr>
          <w:ilvl w:val="0"/>
          <w:numId w:val="5"/>
        </w:numPr>
        <w:rPr>
          <w:rFonts w:cstheme="minorHAnsi"/>
          <w:sz w:val="24"/>
          <w:szCs w:val="24"/>
        </w:rPr>
      </w:pPr>
      <w:r>
        <w:rPr>
          <w:rFonts w:cstheme="minorHAnsi"/>
          <w:sz w:val="24"/>
          <w:szCs w:val="24"/>
        </w:rPr>
        <w:t>Legislative priorities for the upcoming year.</w:t>
      </w:r>
    </w:p>
    <w:p w14:paraId="6235A322" w14:textId="74015754" w:rsidR="00D31E13" w:rsidRDefault="00D31E13" w:rsidP="0021238B">
      <w:pPr>
        <w:pStyle w:val="ListParagraph"/>
        <w:numPr>
          <w:ilvl w:val="1"/>
          <w:numId w:val="5"/>
        </w:numPr>
        <w:rPr>
          <w:rFonts w:cstheme="minorHAnsi"/>
          <w:sz w:val="24"/>
          <w:szCs w:val="24"/>
        </w:rPr>
      </w:pPr>
      <w:r>
        <w:rPr>
          <w:rFonts w:cstheme="minorHAnsi"/>
          <w:sz w:val="24"/>
          <w:szCs w:val="24"/>
        </w:rPr>
        <w:t>Asking that the age limit raised to 21 as a minimum to serve as board member.</w:t>
      </w:r>
    </w:p>
    <w:p w14:paraId="2407E940" w14:textId="0015C38E" w:rsidR="00D31E13" w:rsidRDefault="00D31E13" w:rsidP="0021238B">
      <w:pPr>
        <w:pStyle w:val="ListParagraph"/>
        <w:numPr>
          <w:ilvl w:val="0"/>
          <w:numId w:val="16"/>
        </w:numPr>
        <w:rPr>
          <w:rFonts w:cstheme="minorHAnsi"/>
          <w:sz w:val="24"/>
          <w:szCs w:val="24"/>
        </w:rPr>
      </w:pPr>
      <w:r>
        <w:rPr>
          <w:rFonts w:cstheme="minorHAnsi"/>
          <w:sz w:val="24"/>
          <w:szCs w:val="24"/>
        </w:rPr>
        <w:t>Legislative reception to be held on February 21, 2023.</w:t>
      </w:r>
    </w:p>
    <w:p w14:paraId="379C872A" w14:textId="677BA2E5" w:rsidR="00ED6291" w:rsidRPr="004F05D5" w:rsidRDefault="00D31E13" w:rsidP="0021238B">
      <w:pPr>
        <w:pStyle w:val="ListParagraph"/>
        <w:numPr>
          <w:ilvl w:val="0"/>
          <w:numId w:val="16"/>
        </w:numPr>
        <w:rPr>
          <w:rFonts w:cstheme="minorHAnsi"/>
          <w:sz w:val="24"/>
          <w:szCs w:val="24"/>
        </w:rPr>
      </w:pPr>
      <w:r>
        <w:rPr>
          <w:rFonts w:cstheme="minorHAnsi"/>
          <w:sz w:val="24"/>
          <w:szCs w:val="24"/>
        </w:rPr>
        <w:t xml:space="preserve">Upcoming KACD </w:t>
      </w:r>
      <w:r w:rsidR="00EB34AC">
        <w:rPr>
          <w:rFonts w:cstheme="minorHAnsi"/>
          <w:sz w:val="24"/>
          <w:szCs w:val="24"/>
        </w:rPr>
        <w:t>s</w:t>
      </w:r>
      <w:r w:rsidR="004F05D5">
        <w:rPr>
          <w:rFonts w:cstheme="minorHAnsi"/>
          <w:sz w:val="24"/>
          <w:szCs w:val="24"/>
        </w:rPr>
        <w:t xml:space="preserve">pring </w:t>
      </w:r>
      <w:r>
        <w:rPr>
          <w:rFonts w:cstheme="minorHAnsi"/>
          <w:sz w:val="24"/>
          <w:szCs w:val="24"/>
        </w:rPr>
        <w:t>meeting date</w:t>
      </w:r>
      <w:r w:rsidR="004F05D5">
        <w:rPr>
          <w:rFonts w:cstheme="minorHAnsi"/>
          <w:sz w:val="24"/>
          <w:szCs w:val="24"/>
        </w:rPr>
        <w:t>s still to be decided.</w:t>
      </w:r>
      <w:r>
        <w:rPr>
          <w:rFonts w:cstheme="minorHAnsi"/>
          <w:sz w:val="24"/>
          <w:szCs w:val="24"/>
        </w:rPr>
        <w:t xml:space="preserve"> </w:t>
      </w:r>
    </w:p>
    <w:p w14:paraId="5D9D4430" w14:textId="447CF612" w:rsidR="002E2C56" w:rsidRDefault="002E2C56" w:rsidP="002E2C56">
      <w:pPr>
        <w:ind w:left="720"/>
        <w:rPr>
          <w:rFonts w:cstheme="minorHAnsi"/>
          <w:sz w:val="24"/>
          <w:szCs w:val="24"/>
        </w:rPr>
      </w:pPr>
      <w:r w:rsidRPr="00ED6291">
        <w:rPr>
          <w:rFonts w:cstheme="minorHAnsi"/>
          <w:b/>
          <w:sz w:val="24"/>
          <w:szCs w:val="24"/>
          <w:u w:val="single"/>
        </w:rPr>
        <w:t>KACDE</w:t>
      </w:r>
      <w:r w:rsidR="004F05D5">
        <w:rPr>
          <w:rFonts w:cstheme="minorHAnsi"/>
          <w:sz w:val="24"/>
          <w:szCs w:val="24"/>
        </w:rPr>
        <w:t xml:space="preserve"> –</w:t>
      </w:r>
      <w:r>
        <w:rPr>
          <w:rFonts w:cstheme="minorHAnsi"/>
          <w:sz w:val="24"/>
          <w:szCs w:val="24"/>
        </w:rPr>
        <w:t xml:space="preserve"> </w:t>
      </w:r>
      <w:r w:rsidR="004F05D5">
        <w:rPr>
          <w:rFonts w:cstheme="minorHAnsi"/>
          <w:sz w:val="24"/>
          <w:szCs w:val="24"/>
        </w:rPr>
        <w:t xml:space="preserve">Ms. Natalie Browning </w:t>
      </w:r>
      <w:r>
        <w:rPr>
          <w:rFonts w:cstheme="minorHAnsi"/>
          <w:sz w:val="24"/>
          <w:szCs w:val="24"/>
        </w:rPr>
        <w:t>discussed the following with the Commission.</w:t>
      </w:r>
    </w:p>
    <w:p w14:paraId="03761AEA" w14:textId="0FD935F2" w:rsidR="002E2C56" w:rsidRDefault="004F05D5" w:rsidP="0021238B">
      <w:pPr>
        <w:pStyle w:val="ListParagraph"/>
        <w:numPr>
          <w:ilvl w:val="0"/>
          <w:numId w:val="6"/>
        </w:numPr>
        <w:rPr>
          <w:rFonts w:cstheme="minorHAnsi"/>
          <w:sz w:val="24"/>
          <w:szCs w:val="24"/>
        </w:rPr>
      </w:pPr>
      <w:r>
        <w:rPr>
          <w:rFonts w:cstheme="minorHAnsi"/>
          <w:sz w:val="24"/>
          <w:szCs w:val="24"/>
        </w:rPr>
        <w:t xml:space="preserve">Mr. Steve Coleman received the 2022 District official </w:t>
      </w:r>
      <w:r w:rsidR="00EB34AC">
        <w:rPr>
          <w:rFonts w:cstheme="minorHAnsi"/>
          <w:sz w:val="24"/>
          <w:szCs w:val="24"/>
        </w:rPr>
        <w:t>S</w:t>
      </w:r>
      <w:r>
        <w:rPr>
          <w:rFonts w:cstheme="minorHAnsi"/>
          <w:sz w:val="24"/>
          <w:szCs w:val="24"/>
        </w:rPr>
        <w:t xml:space="preserve">upervisor of the </w:t>
      </w:r>
      <w:r w:rsidR="00EB34AC">
        <w:rPr>
          <w:rFonts w:cstheme="minorHAnsi"/>
          <w:sz w:val="24"/>
          <w:szCs w:val="24"/>
        </w:rPr>
        <w:t>Y</w:t>
      </w:r>
      <w:r>
        <w:rPr>
          <w:rFonts w:cstheme="minorHAnsi"/>
          <w:sz w:val="24"/>
          <w:szCs w:val="24"/>
        </w:rPr>
        <w:t>ear award.</w:t>
      </w:r>
    </w:p>
    <w:p w14:paraId="5349DE57" w14:textId="721983CB" w:rsidR="004F05D5" w:rsidRDefault="004F05D5" w:rsidP="0021238B">
      <w:pPr>
        <w:pStyle w:val="ListParagraph"/>
        <w:numPr>
          <w:ilvl w:val="0"/>
          <w:numId w:val="6"/>
        </w:numPr>
        <w:rPr>
          <w:rFonts w:cstheme="minorHAnsi"/>
          <w:sz w:val="24"/>
          <w:szCs w:val="24"/>
        </w:rPr>
      </w:pPr>
      <w:r>
        <w:rPr>
          <w:rFonts w:cstheme="minorHAnsi"/>
          <w:sz w:val="24"/>
          <w:szCs w:val="24"/>
        </w:rPr>
        <w:t>T-shirt design for the art and writing contest.</w:t>
      </w:r>
    </w:p>
    <w:p w14:paraId="6C511E4D" w14:textId="6F63E6FF" w:rsidR="00707B24" w:rsidRPr="00707B24" w:rsidRDefault="00707B24" w:rsidP="00707B24">
      <w:pPr>
        <w:pStyle w:val="ListParagraph"/>
        <w:numPr>
          <w:ilvl w:val="0"/>
          <w:numId w:val="19"/>
        </w:numPr>
        <w:rPr>
          <w:rFonts w:cstheme="minorHAnsi"/>
          <w:sz w:val="24"/>
          <w:szCs w:val="24"/>
        </w:rPr>
      </w:pPr>
      <w:r w:rsidRPr="00707B24">
        <w:rPr>
          <w:sz w:val="24"/>
          <w:szCs w:val="24"/>
        </w:rPr>
        <w:t>Cost to districts has gone up due to the increased cost to make them</w:t>
      </w:r>
      <w:r w:rsidRPr="00707B24">
        <w:rPr>
          <w:sz w:val="24"/>
          <w:szCs w:val="24"/>
        </w:rPr>
        <w:t>.</w:t>
      </w:r>
    </w:p>
    <w:p w14:paraId="34E74A0D" w14:textId="2E2C15E8" w:rsidR="004F05D5" w:rsidRPr="004F05D5" w:rsidRDefault="004F05D5" w:rsidP="0021238B">
      <w:pPr>
        <w:pStyle w:val="ListParagraph"/>
        <w:numPr>
          <w:ilvl w:val="0"/>
          <w:numId w:val="17"/>
        </w:numPr>
        <w:rPr>
          <w:rFonts w:cstheme="minorHAnsi"/>
          <w:sz w:val="24"/>
          <w:szCs w:val="24"/>
        </w:rPr>
      </w:pPr>
      <w:r>
        <w:rPr>
          <w:rFonts w:cstheme="minorHAnsi"/>
          <w:sz w:val="24"/>
          <w:szCs w:val="24"/>
        </w:rPr>
        <w:t>KACDE area trainings.</w:t>
      </w:r>
    </w:p>
    <w:p w14:paraId="40AE5AEA" w14:textId="661A276F" w:rsidR="00F11D24" w:rsidRPr="00F11D24" w:rsidRDefault="00ED6291" w:rsidP="00ED6291">
      <w:pPr>
        <w:ind w:left="720"/>
        <w:rPr>
          <w:rFonts w:cstheme="minorHAnsi"/>
          <w:sz w:val="24"/>
          <w:szCs w:val="24"/>
        </w:rPr>
      </w:pPr>
      <w:r w:rsidRPr="00ED6291">
        <w:rPr>
          <w:rFonts w:cstheme="minorHAnsi"/>
          <w:b/>
          <w:sz w:val="24"/>
          <w:szCs w:val="24"/>
          <w:u w:val="single"/>
        </w:rPr>
        <w:t>KACDA</w:t>
      </w:r>
      <w:r>
        <w:rPr>
          <w:rFonts w:cstheme="minorHAnsi"/>
          <w:sz w:val="24"/>
          <w:szCs w:val="24"/>
        </w:rPr>
        <w:t xml:space="preserve"> – </w:t>
      </w:r>
      <w:r w:rsidR="004F05D5">
        <w:rPr>
          <w:rFonts w:cstheme="minorHAnsi"/>
          <w:sz w:val="24"/>
          <w:szCs w:val="24"/>
        </w:rPr>
        <w:t xml:space="preserve">Ms. Lisa Mullins discussed getting </w:t>
      </w:r>
      <w:r w:rsidR="00EB34AC">
        <w:rPr>
          <w:rFonts w:cstheme="minorHAnsi"/>
          <w:sz w:val="24"/>
          <w:szCs w:val="24"/>
        </w:rPr>
        <w:t>quilt</w:t>
      </w:r>
      <w:r w:rsidR="004F05D5">
        <w:rPr>
          <w:rFonts w:cstheme="minorHAnsi"/>
          <w:sz w:val="24"/>
          <w:szCs w:val="24"/>
        </w:rPr>
        <w:t xml:space="preserve"> blocks turned back in. We have received about half as of today.</w:t>
      </w:r>
    </w:p>
    <w:p w14:paraId="15D23B69" w14:textId="224BF0FA" w:rsidR="00E702B4" w:rsidRDefault="00E702B4" w:rsidP="00121C41">
      <w:pPr>
        <w:rPr>
          <w:rFonts w:cstheme="minorHAnsi"/>
          <w:sz w:val="24"/>
          <w:szCs w:val="24"/>
        </w:rPr>
      </w:pPr>
      <w:r w:rsidRPr="003A67D7">
        <w:rPr>
          <w:rFonts w:cstheme="minorHAnsi"/>
          <w:b/>
          <w:sz w:val="24"/>
          <w:szCs w:val="24"/>
          <w:u w:val="single"/>
        </w:rPr>
        <w:t>Correspondence</w:t>
      </w:r>
      <w:r w:rsidRPr="003A67D7">
        <w:rPr>
          <w:rFonts w:cstheme="minorHAnsi"/>
          <w:sz w:val="24"/>
          <w:szCs w:val="24"/>
        </w:rPr>
        <w:t xml:space="preserve"> – Ms. Paulette Akers </w:t>
      </w:r>
      <w:r w:rsidR="004F05D5">
        <w:rPr>
          <w:rFonts w:cstheme="minorHAnsi"/>
          <w:sz w:val="24"/>
          <w:szCs w:val="24"/>
        </w:rPr>
        <w:t xml:space="preserve">and Ms. Johnna McHugh </w:t>
      </w:r>
      <w:r w:rsidRPr="003A67D7">
        <w:rPr>
          <w:rFonts w:cstheme="minorHAnsi"/>
          <w:sz w:val="24"/>
          <w:szCs w:val="24"/>
        </w:rPr>
        <w:t>discussed the following with the Commission:</w:t>
      </w:r>
    </w:p>
    <w:p w14:paraId="56685C3E" w14:textId="7CA7A3EA" w:rsidR="004A2CBD" w:rsidRDefault="004A2CBD" w:rsidP="00121C41">
      <w:pPr>
        <w:rPr>
          <w:rFonts w:cstheme="minorHAnsi"/>
          <w:sz w:val="24"/>
          <w:szCs w:val="24"/>
        </w:rPr>
      </w:pPr>
    </w:p>
    <w:p w14:paraId="63B35A35" w14:textId="77777777" w:rsidR="004A2CBD" w:rsidRDefault="004A2CBD" w:rsidP="00121C41">
      <w:pPr>
        <w:rPr>
          <w:rFonts w:cstheme="minorHAnsi"/>
          <w:sz w:val="24"/>
          <w:szCs w:val="24"/>
        </w:rPr>
      </w:pPr>
    </w:p>
    <w:p w14:paraId="24C8A546" w14:textId="0E2107D0" w:rsidR="0095132E" w:rsidRPr="003A67D7" w:rsidRDefault="00504130" w:rsidP="00504130">
      <w:pPr>
        <w:ind w:left="720"/>
        <w:rPr>
          <w:rFonts w:cstheme="minorHAnsi"/>
          <w:sz w:val="24"/>
          <w:szCs w:val="24"/>
        </w:rPr>
      </w:pPr>
      <w:r>
        <w:rPr>
          <w:rFonts w:cstheme="minorHAnsi"/>
          <w:sz w:val="24"/>
          <w:szCs w:val="24"/>
        </w:rPr>
        <w:lastRenderedPageBreak/>
        <w:t>Ms. Johnna McHugh informed the Commission that Wolfe County Conservation District Board is requesting a review and increase in the direct aid funding for this year. A mistake was made on their annual financial report decreasing the allowed amount of funding. If allowed this would take Wolfe County Conservation District from $4,500 to $10,500. A</w:t>
      </w:r>
      <w:r w:rsidR="00707B24">
        <w:rPr>
          <w:rFonts w:cstheme="minorHAnsi"/>
          <w:sz w:val="24"/>
          <w:szCs w:val="24"/>
        </w:rPr>
        <w:t>n</w:t>
      </w:r>
      <w:r>
        <w:rPr>
          <w:rFonts w:cstheme="minorHAnsi"/>
          <w:sz w:val="24"/>
          <w:szCs w:val="24"/>
        </w:rPr>
        <w:t xml:space="preserve"> increase of $6,000 dollars. Mr. Aaron Lewis asked about a prior request from Wolfe County Conservation and how that would impact this request.  Ms. Johnna McHugh will check on this and update the Commission later in the meeting.</w:t>
      </w:r>
    </w:p>
    <w:p w14:paraId="08219F3A" w14:textId="77777777" w:rsidR="00EE676B" w:rsidRDefault="00F503F6" w:rsidP="009A143D">
      <w:pPr>
        <w:rPr>
          <w:rFonts w:cstheme="minorHAnsi"/>
          <w:sz w:val="24"/>
          <w:szCs w:val="24"/>
        </w:rPr>
      </w:pPr>
      <w:r w:rsidRPr="003A67D7">
        <w:rPr>
          <w:rFonts w:cstheme="minorHAnsi"/>
          <w:b/>
          <w:sz w:val="24"/>
          <w:szCs w:val="24"/>
          <w:u w:val="single"/>
        </w:rPr>
        <w:t>Equipment Report</w:t>
      </w:r>
      <w:r w:rsidRPr="003A67D7">
        <w:rPr>
          <w:rFonts w:cstheme="minorHAnsi"/>
          <w:sz w:val="24"/>
          <w:szCs w:val="24"/>
        </w:rPr>
        <w:t xml:space="preserve"> </w:t>
      </w:r>
      <w:r w:rsidR="009A143D" w:rsidRPr="003A67D7">
        <w:rPr>
          <w:rFonts w:cstheme="minorHAnsi"/>
          <w:sz w:val="24"/>
          <w:szCs w:val="24"/>
        </w:rPr>
        <w:t>–</w:t>
      </w:r>
      <w:r w:rsidRPr="003A67D7">
        <w:rPr>
          <w:rFonts w:cstheme="minorHAnsi"/>
          <w:sz w:val="24"/>
          <w:szCs w:val="24"/>
        </w:rPr>
        <w:t xml:space="preserve"> </w:t>
      </w:r>
    </w:p>
    <w:p w14:paraId="34B8E201" w14:textId="17BD14E5" w:rsidR="00EE676B" w:rsidRDefault="00EE676B" w:rsidP="0021238B">
      <w:pPr>
        <w:pStyle w:val="ListParagraph"/>
        <w:numPr>
          <w:ilvl w:val="0"/>
          <w:numId w:val="7"/>
        </w:numPr>
        <w:rPr>
          <w:rFonts w:cstheme="minorHAnsi"/>
          <w:sz w:val="24"/>
          <w:szCs w:val="24"/>
        </w:rPr>
      </w:pPr>
      <w:r w:rsidRPr="00EE676B">
        <w:rPr>
          <w:rFonts w:cstheme="minorHAnsi"/>
          <w:sz w:val="24"/>
          <w:szCs w:val="24"/>
          <w:u w:val="single"/>
        </w:rPr>
        <w:t>Statement of Operation</w:t>
      </w:r>
      <w:r>
        <w:rPr>
          <w:rFonts w:cstheme="minorHAnsi"/>
          <w:sz w:val="24"/>
          <w:szCs w:val="24"/>
        </w:rPr>
        <w:t xml:space="preserve"> - </w:t>
      </w:r>
      <w:r w:rsidR="009A143D" w:rsidRPr="00EE676B">
        <w:rPr>
          <w:rFonts w:cstheme="minorHAnsi"/>
          <w:sz w:val="24"/>
          <w:szCs w:val="24"/>
        </w:rPr>
        <w:t xml:space="preserve">Ms. </w:t>
      </w:r>
      <w:r w:rsidR="005707B6" w:rsidRPr="00EE676B">
        <w:rPr>
          <w:rFonts w:cstheme="minorHAnsi"/>
          <w:sz w:val="24"/>
          <w:szCs w:val="24"/>
        </w:rPr>
        <w:t>Johnna McHugh</w:t>
      </w:r>
      <w:r w:rsidR="009A143D" w:rsidRPr="00EE676B">
        <w:rPr>
          <w:rFonts w:cstheme="minorHAnsi"/>
          <w:sz w:val="24"/>
          <w:szCs w:val="24"/>
        </w:rPr>
        <w:t xml:space="preserve"> presented the report with copies distributed.</w:t>
      </w:r>
      <w:r>
        <w:rPr>
          <w:rFonts w:cstheme="minorHAnsi"/>
          <w:sz w:val="24"/>
          <w:szCs w:val="24"/>
        </w:rPr>
        <w:t xml:space="preserve"> </w:t>
      </w:r>
      <w:r w:rsidR="00A87BFB" w:rsidRPr="00EE676B">
        <w:rPr>
          <w:rFonts w:cstheme="minorHAnsi"/>
          <w:sz w:val="24"/>
          <w:szCs w:val="24"/>
        </w:rPr>
        <w:t xml:space="preserve">Ms. </w:t>
      </w:r>
      <w:r w:rsidR="005707B6" w:rsidRPr="00EE676B">
        <w:rPr>
          <w:rFonts w:cstheme="minorHAnsi"/>
          <w:sz w:val="24"/>
          <w:szCs w:val="24"/>
        </w:rPr>
        <w:t>Johnna McHugh</w:t>
      </w:r>
      <w:r w:rsidR="00987918" w:rsidRPr="00EE676B">
        <w:rPr>
          <w:rFonts w:cstheme="minorHAnsi"/>
          <w:sz w:val="24"/>
          <w:szCs w:val="24"/>
        </w:rPr>
        <w:t xml:space="preserve"> </w:t>
      </w:r>
      <w:r w:rsidR="006D79FE" w:rsidRPr="00EE676B">
        <w:rPr>
          <w:rFonts w:cstheme="minorHAnsi"/>
          <w:sz w:val="24"/>
          <w:szCs w:val="24"/>
        </w:rPr>
        <w:t>gave an overview of the year</w:t>
      </w:r>
      <w:r w:rsidR="00707B24">
        <w:rPr>
          <w:rFonts w:cstheme="minorHAnsi"/>
          <w:sz w:val="24"/>
          <w:szCs w:val="24"/>
        </w:rPr>
        <w:t>-</w:t>
      </w:r>
      <w:r w:rsidR="006D79FE" w:rsidRPr="00EE676B">
        <w:rPr>
          <w:rFonts w:cstheme="minorHAnsi"/>
          <w:sz w:val="24"/>
          <w:szCs w:val="24"/>
        </w:rPr>
        <w:t>to</w:t>
      </w:r>
      <w:r w:rsidR="00707B24">
        <w:rPr>
          <w:rFonts w:cstheme="minorHAnsi"/>
          <w:sz w:val="24"/>
          <w:szCs w:val="24"/>
        </w:rPr>
        <w:t>-</w:t>
      </w:r>
      <w:r w:rsidR="006D79FE" w:rsidRPr="00EE676B">
        <w:rPr>
          <w:rFonts w:cstheme="minorHAnsi"/>
          <w:sz w:val="24"/>
          <w:szCs w:val="24"/>
        </w:rPr>
        <w:t>date equipment fund report.</w:t>
      </w:r>
      <w:r w:rsidR="00555192" w:rsidRPr="00EE676B">
        <w:rPr>
          <w:rFonts w:cstheme="minorHAnsi"/>
          <w:sz w:val="24"/>
          <w:szCs w:val="24"/>
        </w:rPr>
        <w:t xml:space="preserve"> </w:t>
      </w:r>
      <w:r w:rsidR="00987918" w:rsidRPr="00EE676B">
        <w:rPr>
          <w:rFonts w:cstheme="minorHAnsi"/>
          <w:sz w:val="24"/>
          <w:szCs w:val="24"/>
        </w:rPr>
        <w:t xml:space="preserve"> </w:t>
      </w:r>
      <w:r w:rsidR="00504130">
        <w:rPr>
          <w:rFonts w:cstheme="minorHAnsi"/>
          <w:sz w:val="24"/>
          <w:szCs w:val="24"/>
        </w:rPr>
        <w:t>Ms. Denise Hoffman</w:t>
      </w:r>
      <w:r w:rsidR="000A6936" w:rsidRPr="00EE676B">
        <w:rPr>
          <w:rFonts w:cstheme="minorHAnsi"/>
          <w:sz w:val="24"/>
          <w:szCs w:val="24"/>
        </w:rPr>
        <w:t xml:space="preserve"> </w:t>
      </w:r>
      <w:r w:rsidR="002F756F" w:rsidRPr="00EE676B">
        <w:rPr>
          <w:rFonts w:cstheme="minorHAnsi"/>
          <w:sz w:val="24"/>
          <w:szCs w:val="24"/>
        </w:rPr>
        <w:t>made</w:t>
      </w:r>
      <w:r w:rsidR="009A143D" w:rsidRPr="00EE676B">
        <w:rPr>
          <w:rFonts w:cstheme="minorHAnsi"/>
          <w:sz w:val="24"/>
          <w:szCs w:val="24"/>
        </w:rPr>
        <w:t xml:space="preserve"> the motion to approve</w:t>
      </w:r>
      <w:r w:rsidR="003A5E26" w:rsidRPr="00EE676B">
        <w:rPr>
          <w:rFonts w:cstheme="minorHAnsi"/>
          <w:sz w:val="24"/>
          <w:szCs w:val="24"/>
        </w:rPr>
        <w:t xml:space="preserve"> and </w:t>
      </w:r>
      <w:r w:rsidR="00121C41" w:rsidRPr="00EE676B">
        <w:rPr>
          <w:rFonts w:cstheme="minorHAnsi"/>
          <w:sz w:val="24"/>
          <w:szCs w:val="24"/>
        </w:rPr>
        <w:t xml:space="preserve">Mr. </w:t>
      </w:r>
      <w:r w:rsidR="000A6936" w:rsidRPr="00EE676B">
        <w:rPr>
          <w:rFonts w:cstheme="minorHAnsi"/>
          <w:sz w:val="24"/>
          <w:szCs w:val="24"/>
        </w:rPr>
        <w:t>Bill Harned</w:t>
      </w:r>
      <w:r w:rsidR="004B39AB" w:rsidRPr="00EE676B">
        <w:rPr>
          <w:rFonts w:cstheme="minorHAnsi"/>
          <w:sz w:val="24"/>
          <w:szCs w:val="24"/>
        </w:rPr>
        <w:t xml:space="preserve"> </w:t>
      </w:r>
      <w:r w:rsidR="00555192" w:rsidRPr="00EE676B">
        <w:rPr>
          <w:rFonts w:cstheme="minorHAnsi"/>
          <w:sz w:val="24"/>
          <w:szCs w:val="24"/>
        </w:rPr>
        <w:t xml:space="preserve">seconded the motion.  </w:t>
      </w:r>
      <w:r w:rsidR="00555192" w:rsidRPr="00EE676B">
        <w:rPr>
          <w:rFonts w:cstheme="minorHAnsi"/>
          <w:b/>
          <w:sz w:val="24"/>
          <w:szCs w:val="24"/>
        </w:rPr>
        <w:t>Motion carried</w:t>
      </w:r>
      <w:r w:rsidR="00555192" w:rsidRPr="00EE676B">
        <w:rPr>
          <w:rFonts w:cstheme="minorHAnsi"/>
          <w:sz w:val="24"/>
          <w:szCs w:val="24"/>
        </w:rPr>
        <w:t>.</w:t>
      </w:r>
    </w:p>
    <w:p w14:paraId="0C257A83" w14:textId="3871415A" w:rsidR="00504130" w:rsidRDefault="00504130" w:rsidP="00504130">
      <w:pPr>
        <w:ind w:left="720"/>
        <w:rPr>
          <w:rFonts w:cstheme="minorHAnsi"/>
          <w:sz w:val="24"/>
          <w:szCs w:val="24"/>
        </w:rPr>
      </w:pPr>
      <w:r>
        <w:rPr>
          <w:rFonts w:cstheme="minorHAnsi"/>
          <w:sz w:val="24"/>
          <w:szCs w:val="24"/>
        </w:rPr>
        <w:t xml:space="preserve">The Commission discussed the current interest rate for the equipment loan program and </w:t>
      </w:r>
      <w:r w:rsidR="004E3DE5">
        <w:rPr>
          <w:rFonts w:cstheme="minorHAnsi"/>
          <w:sz w:val="24"/>
          <w:szCs w:val="24"/>
        </w:rPr>
        <w:t xml:space="preserve">the </w:t>
      </w:r>
      <w:r w:rsidR="00EB34AC">
        <w:rPr>
          <w:rFonts w:cstheme="minorHAnsi"/>
          <w:sz w:val="24"/>
          <w:szCs w:val="24"/>
        </w:rPr>
        <w:t>process</w:t>
      </w:r>
      <w:r w:rsidR="004E3DE5">
        <w:rPr>
          <w:rFonts w:cstheme="minorHAnsi"/>
          <w:sz w:val="24"/>
          <w:szCs w:val="24"/>
        </w:rPr>
        <w:t xml:space="preserve"> of raising or lowering the interest rate.</w:t>
      </w:r>
    </w:p>
    <w:p w14:paraId="39AC6723" w14:textId="1F759DFD" w:rsidR="004E3DE5" w:rsidRPr="00504130" w:rsidRDefault="004E3DE5" w:rsidP="00504130">
      <w:pPr>
        <w:ind w:left="720"/>
        <w:rPr>
          <w:rFonts w:cstheme="minorHAnsi"/>
          <w:sz w:val="24"/>
          <w:szCs w:val="24"/>
        </w:rPr>
      </w:pPr>
      <w:r>
        <w:rPr>
          <w:rFonts w:cstheme="minorHAnsi"/>
          <w:sz w:val="24"/>
          <w:szCs w:val="24"/>
        </w:rPr>
        <w:t xml:space="preserve">Ms. Paulette Akers asked Ms. Johnna McHugh to check and verify the subtotal of the equipment loan account to </w:t>
      </w:r>
      <w:r w:rsidR="00707B24">
        <w:rPr>
          <w:rFonts w:cstheme="minorHAnsi"/>
          <w:sz w:val="24"/>
          <w:szCs w:val="24"/>
        </w:rPr>
        <w:t>e</w:t>
      </w:r>
      <w:r>
        <w:rPr>
          <w:rFonts w:cstheme="minorHAnsi"/>
          <w:sz w:val="24"/>
          <w:szCs w:val="24"/>
        </w:rPr>
        <w:t xml:space="preserve">nsure its accuracy. </w:t>
      </w:r>
    </w:p>
    <w:p w14:paraId="38042FC3" w14:textId="77777777" w:rsidR="004E3DE5" w:rsidRDefault="00180C7B" w:rsidP="004E3DE5">
      <w:pPr>
        <w:rPr>
          <w:rFonts w:cstheme="minorHAnsi"/>
          <w:sz w:val="24"/>
          <w:szCs w:val="24"/>
        </w:rPr>
      </w:pPr>
      <w:r w:rsidRPr="003A67D7">
        <w:rPr>
          <w:rFonts w:cstheme="minorHAnsi"/>
          <w:b/>
          <w:sz w:val="24"/>
          <w:szCs w:val="24"/>
          <w:u w:val="single"/>
        </w:rPr>
        <w:t>Conservation District Supervisors</w:t>
      </w:r>
      <w:r w:rsidR="004E3DE5">
        <w:rPr>
          <w:rFonts w:cstheme="minorHAnsi"/>
          <w:sz w:val="24"/>
          <w:szCs w:val="24"/>
        </w:rPr>
        <w:t xml:space="preserve"> –</w:t>
      </w:r>
    </w:p>
    <w:p w14:paraId="2012FE61" w14:textId="13DD9E07" w:rsidR="00180C7B" w:rsidRPr="004E3DE5" w:rsidRDefault="00EE676B" w:rsidP="0021238B">
      <w:pPr>
        <w:pStyle w:val="ListParagraph"/>
        <w:numPr>
          <w:ilvl w:val="0"/>
          <w:numId w:val="7"/>
        </w:numPr>
        <w:rPr>
          <w:rFonts w:cstheme="minorHAnsi"/>
          <w:sz w:val="24"/>
          <w:szCs w:val="24"/>
        </w:rPr>
      </w:pPr>
      <w:r w:rsidRPr="004E3DE5">
        <w:rPr>
          <w:rFonts w:cstheme="minorHAnsi"/>
          <w:sz w:val="24"/>
          <w:szCs w:val="24"/>
          <w:u w:val="single"/>
        </w:rPr>
        <w:t>Approval of vacancy petitions</w:t>
      </w:r>
      <w:r w:rsidR="00AB1BB3" w:rsidRPr="004E3DE5">
        <w:rPr>
          <w:rFonts w:cstheme="minorHAnsi"/>
          <w:sz w:val="24"/>
          <w:szCs w:val="24"/>
        </w:rPr>
        <w:t xml:space="preserve"> - </w:t>
      </w:r>
      <w:r w:rsidR="005276D4" w:rsidRPr="004E3DE5">
        <w:rPr>
          <w:rFonts w:cstheme="minorHAnsi"/>
          <w:sz w:val="24"/>
          <w:szCs w:val="24"/>
        </w:rPr>
        <w:t>Ms</w:t>
      </w:r>
      <w:r w:rsidR="00AC2E49" w:rsidRPr="004E3DE5">
        <w:rPr>
          <w:rFonts w:cstheme="minorHAnsi"/>
          <w:sz w:val="24"/>
          <w:szCs w:val="24"/>
        </w:rPr>
        <w:t xml:space="preserve">. </w:t>
      </w:r>
      <w:r w:rsidR="00F150B5" w:rsidRPr="004E3DE5">
        <w:rPr>
          <w:rFonts w:cstheme="minorHAnsi"/>
          <w:sz w:val="24"/>
          <w:szCs w:val="24"/>
        </w:rPr>
        <w:t>Johnna McHugh</w:t>
      </w:r>
      <w:r w:rsidR="004A754A" w:rsidRPr="004E3DE5">
        <w:rPr>
          <w:rFonts w:cstheme="minorHAnsi"/>
          <w:sz w:val="24"/>
          <w:szCs w:val="24"/>
        </w:rPr>
        <w:t xml:space="preserve"> presented the requests.</w:t>
      </w:r>
      <w:r w:rsidR="009768E3" w:rsidRPr="004E3DE5">
        <w:rPr>
          <w:rFonts w:cstheme="minorHAnsi"/>
          <w:sz w:val="24"/>
          <w:szCs w:val="24"/>
        </w:rPr>
        <w:t xml:space="preserve"> </w:t>
      </w:r>
      <w:r w:rsidR="00D2417A" w:rsidRPr="004E3DE5">
        <w:rPr>
          <w:rFonts w:cstheme="minorHAnsi"/>
          <w:sz w:val="24"/>
          <w:szCs w:val="24"/>
          <w:u w:val="single"/>
        </w:rPr>
        <w:t xml:space="preserve"> </w:t>
      </w:r>
    </w:p>
    <w:p w14:paraId="7C7714C0" w14:textId="30F27098" w:rsidR="00504130" w:rsidRPr="00504130" w:rsidRDefault="00504130" w:rsidP="0021238B">
      <w:pPr>
        <w:pStyle w:val="ListParagraph"/>
        <w:numPr>
          <w:ilvl w:val="0"/>
          <w:numId w:val="2"/>
        </w:numPr>
        <w:rPr>
          <w:rFonts w:cstheme="minorHAnsi"/>
          <w:color w:val="000000"/>
          <w:sz w:val="24"/>
          <w:szCs w:val="24"/>
        </w:rPr>
      </w:pPr>
      <w:r>
        <w:rPr>
          <w:rFonts w:ascii="Calibri" w:eastAsia="Times New Roman" w:hAnsi="Calibri" w:cs="Calibri"/>
          <w:color w:val="000000"/>
        </w:rPr>
        <w:t xml:space="preserve">Metcalfe County – </w:t>
      </w:r>
    </w:p>
    <w:p w14:paraId="5FD64F42" w14:textId="2036BB18" w:rsidR="00504130" w:rsidRPr="00504130" w:rsidRDefault="00504130" w:rsidP="0021238B">
      <w:pPr>
        <w:pStyle w:val="ListParagraph"/>
        <w:numPr>
          <w:ilvl w:val="2"/>
          <w:numId w:val="2"/>
        </w:numPr>
        <w:rPr>
          <w:rFonts w:cstheme="minorHAnsi"/>
          <w:color w:val="000000"/>
          <w:sz w:val="24"/>
          <w:szCs w:val="24"/>
        </w:rPr>
      </w:pPr>
      <w:r>
        <w:rPr>
          <w:rFonts w:ascii="Calibri" w:eastAsia="Times New Roman" w:hAnsi="Calibri" w:cs="Calibri"/>
          <w:color w:val="000000"/>
        </w:rPr>
        <w:t>Tamara Poore to fill unexpired term of Tammy Hodges (2024) (1 petition received).</w:t>
      </w:r>
    </w:p>
    <w:p w14:paraId="57EE9D55" w14:textId="79D7C22A" w:rsidR="0095132E" w:rsidRPr="00504130" w:rsidRDefault="00121C41" w:rsidP="00504130">
      <w:pPr>
        <w:ind w:left="720"/>
        <w:rPr>
          <w:rFonts w:cstheme="minorHAnsi"/>
          <w:color w:val="000000"/>
          <w:sz w:val="24"/>
          <w:szCs w:val="24"/>
        </w:rPr>
      </w:pPr>
      <w:r w:rsidRPr="00504130">
        <w:rPr>
          <w:rFonts w:cstheme="minorHAnsi"/>
          <w:sz w:val="24"/>
          <w:szCs w:val="24"/>
        </w:rPr>
        <w:t>Mo</w:t>
      </w:r>
      <w:r w:rsidR="00504130">
        <w:rPr>
          <w:rFonts w:cstheme="minorHAnsi"/>
          <w:sz w:val="24"/>
          <w:szCs w:val="24"/>
        </w:rPr>
        <w:t>tion to approve was made by Mr. Keith Tingle and was seconded by Ms. Denise Hoffman</w:t>
      </w:r>
      <w:r w:rsidRPr="00504130">
        <w:rPr>
          <w:rFonts w:cstheme="minorHAnsi"/>
          <w:sz w:val="24"/>
          <w:szCs w:val="24"/>
        </w:rPr>
        <w:t xml:space="preserve">. </w:t>
      </w:r>
      <w:r w:rsidRPr="00504130">
        <w:rPr>
          <w:rFonts w:cstheme="minorHAnsi"/>
          <w:b/>
          <w:sz w:val="24"/>
          <w:szCs w:val="24"/>
        </w:rPr>
        <w:t>Motion carried</w:t>
      </w:r>
      <w:r w:rsidRPr="00504130">
        <w:rPr>
          <w:rFonts w:cstheme="minorHAnsi"/>
          <w:sz w:val="24"/>
          <w:szCs w:val="24"/>
        </w:rPr>
        <w:t>.</w:t>
      </w:r>
    </w:p>
    <w:p w14:paraId="634E14B4" w14:textId="16AACDD5" w:rsidR="00D54DF8" w:rsidRPr="004A2CBD" w:rsidRDefault="00180C7B" w:rsidP="002C7908">
      <w:pPr>
        <w:pStyle w:val="ListParagraph"/>
        <w:numPr>
          <w:ilvl w:val="0"/>
          <w:numId w:val="7"/>
        </w:numPr>
        <w:rPr>
          <w:rFonts w:cstheme="minorHAnsi"/>
          <w:b/>
          <w:sz w:val="24"/>
          <w:szCs w:val="24"/>
          <w:u w:val="single"/>
        </w:rPr>
      </w:pPr>
      <w:r w:rsidRPr="00EB34AC">
        <w:rPr>
          <w:rFonts w:cstheme="minorHAnsi"/>
          <w:sz w:val="24"/>
          <w:szCs w:val="24"/>
          <w:u w:val="single"/>
        </w:rPr>
        <w:t xml:space="preserve">Incentive </w:t>
      </w:r>
      <w:r w:rsidR="00EE676B" w:rsidRPr="00EB34AC">
        <w:rPr>
          <w:rFonts w:cstheme="minorHAnsi"/>
          <w:sz w:val="24"/>
          <w:szCs w:val="24"/>
          <w:u w:val="single"/>
        </w:rPr>
        <w:t xml:space="preserve">pay for </w:t>
      </w:r>
      <w:r w:rsidR="00707B24" w:rsidRPr="00EB34AC">
        <w:rPr>
          <w:rFonts w:cstheme="minorHAnsi"/>
          <w:sz w:val="24"/>
          <w:szCs w:val="24"/>
          <w:u w:val="single"/>
        </w:rPr>
        <w:t>Supervisors</w:t>
      </w:r>
      <w:r w:rsidRPr="00EB34AC">
        <w:rPr>
          <w:rFonts w:cstheme="minorHAnsi"/>
          <w:b/>
          <w:sz w:val="24"/>
          <w:szCs w:val="24"/>
          <w:u w:val="single"/>
        </w:rPr>
        <w:t xml:space="preserve"> </w:t>
      </w:r>
      <w:r w:rsidR="00504130" w:rsidRPr="00EB34AC">
        <w:rPr>
          <w:rFonts w:cstheme="minorHAnsi"/>
          <w:sz w:val="24"/>
          <w:szCs w:val="24"/>
        </w:rPr>
        <w:t>- None to report this meeting.</w:t>
      </w:r>
    </w:p>
    <w:p w14:paraId="0CA45BB0" w14:textId="77777777" w:rsidR="00D54DF8" w:rsidRPr="002C7908" w:rsidRDefault="00D54DF8" w:rsidP="002C7908">
      <w:pPr>
        <w:pStyle w:val="xmsonormal"/>
        <w:rPr>
          <w:rFonts w:asciiTheme="minorHAnsi" w:hAnsiTheme="minorHAnsi" w:cstheme="minorHAnsi"/>
          <w:color w:val="000000"/>
          <w:sz w:val="24"/>
          <w:szCs w:val="24"/>
        </w:rPr>
      </w:pPr>
    </w:p>
    <w:p w14:paraId="1AE8502F" w14:textId="4EB517B3" w:rsidR="000A70AB" w:rsidRPr="003A67D7" w:rsidRDefault="000A70AB" w:rsidP="000A70AB">
      <w:pPr>
        <w:spacing w:after="0"/>
        <w:rPr>
          <w:rFonts w:cstheme="minorHAnsi"/>
          <w:sz w:val="24"/>
          <w:szCs w:val="24"/>
        </w:rPr>
      </w:pPr>
      <w:r w:rsidRPr="003A67D7">
        <w:rPr>
          <w:rFonts w:cstheme="minorHAnsi"/>
          <w:b/>
          <w:sz w:val="24"/>
          <w:szCs w:val="24"/>
          <w:u w:val="single"/>
        </w:rPr>
        <w:t>Agriculture District Program</w:t>
      </w:r>
      <w:r w:rsidRPr="003A67D7">
        <w:rPr>
          <w:rFonts w:cstheme="minorHAnsi"/>
          <w:sz w:val="24"/>
          <w:szCs w:val="24"/>
        </w:rPr>
        <w:t xml:space="preserve"> - Ms. Johnna McHugh presented the repo</w:t>
      </w:r>
      <w:r w:rsidR="00C9289A">
        <w:rPr>
          <w:rFonts w:cstheme="minorHAnsi"/>
          <w:sz w:val="24"/>
          <w:szCs w:val="24"/>
        </w:rPr>
        <w:t xml:space="preserve">rt </w:t>
      </w:r>
      <w:r w:rsidR="004E3DE5">
        <w:rPr>
          <w:rFonts w:cstheme="minorHAnsi"/>
          <w:sz w:val="24"/>
          <w:szCs w:val="24"/>
        </w:rPr>
        <w:t>with copies distributed.  Three (3</w:t>
      </w:r>
      <w:r w:rsidRPr="003A67D7">
        <w:rPr>
          <w:rFonts w:cstheme="minorHAnsi"/>
          <w:sz w:val="24"/>
          <w:szCs w:val="24"/>
        </w:rPr>
        <w:t xml:space="preserve">) new petitions were presented to the Commission for consideration for a total of </w:t>
      </w:r>
      <w:r w:rsidR="004E3DE5">
        <w:rPr>
          <w:rFonts w:cstheme="minorHAnsi"/>
          <w:sz w:val="24"/>
          <w:szCs w:val="24"/>
        </w:rPr>
        <w:t>547.07</w:t>
      </w:r>
      <w:r w:rsidRPr="003A67D7">
        <w:rPr>
          <w:rFonts w:cstheme="minorHAnsi"/>
          <w:sz w:val="24"/>
          <w:szCs w:val="24"/>
        </w:rPr>
        <w:t xml:space="preserve"> acres.</w:t>
      </w:r>
    </w:p>
    <w:p w14:paraId="113A7835" w14:textId="77777777" w:rsidR="00087CB3" w:rsidRPr="003A67D7" w:rsidRDefault="00087CB3" w:rsidP="000A70AB">
      <w:pPr>
        <w:spacing w:after="0"/>
        <w:rPr>
          <w:rFonts w:cstheme="minorHAnsi"/>
          <w:sz w:val="24"/>
          <w:szCs w:val="24"/>
        </w:rPr>
      </w:pPr>
    </w:p>
    <w:p w14:paraId="5D58D67E" w14:textId="267B6106" w:rsidR="000A70AB" w:rsidRPr="003A67D7" w:rsidRDefault="00C9289A" w:rsidP="00EE6AF2">
      <w:pPr>
        <w:pStyle w:val="ListParagraph"/>
        <w:numPr>
          <w:ilvl w:val="0"/>
          <w:numId w:val="1"/>
        </w:numPr>
        <w:spacing w:after="0"/>
        <w:rPr>
          <w:rFonts w:cstheme="minorHAnsi"/>
          <w:sz w:val="24"/>
          <w:szCs w:val="24"/>
        </w:rPr>
      </w:pPr>
      <w:r>
        <w:rPr>
          <w:rFonts w:cstheme="minorHAnsi"/>
          <w:sz w:val="24"/>
          <w:szCs w:val="24"/>
        </w:rPr>
        <w:t>Campbell</w:t>
      </w:r>
      <w:r w:rsidR="004E3DE5">
        <w:rPr>
          <w:rFonts w:cstheme="minorHAnsi"/>
          <w:sz w:val="24"/>
          <w:szCs w:val="24"/>
        </w:rPr>
        <w:t xml:space="preserve"> County (Petition No. 019-06 (A5)) – 33.57</w:t>
      </w:r>
      <w:r w:rsidR="000A70AB" w:rsidRPr="003A67D7">
        <w:rPr>
          <w:rFonts w:cstheme="minorHAnsi"/>
          <w:sz w:val="24"/>
          <w:szCs w:val="24"/>
        </w:rPr>
        <w:t xml:space="preserve"> acres. Motion to app</w:t>
      </w:r>
      <w:r>
        <w:rPr>
          <w:rFonts w:cstheme="minorHAnsi"/>
          <w:sz w:val="24"/>
          <w:szCs w:val="24"/>
        </w:rPr>
        <w:t>rove was made by Mr. Bill Harned</w:t>
      </w:r>
      <w:r w:rsidR="000A70AB" w:rsidRPr="003A67D7">
        <w:rPr>
          <w:rFonts w:cstheme="minorHAnsi"/>
          <w:sz w:val="24"/>
          <w:szCs w:val="24"/>
        </w:rPr>
        <w:t xml:space="preserve"> and was seconded by Mr.</w:t>
      </w:r>
      <w:r w:rsidR="00D91130" w:rsidRPr="003A67D7">
        <w:rPr>
          <w:rFonts w:cstheme="minorHAnsi"/>
          <w:sz w:val="24"/>
          <w:szCs w:val="24"/>
        </w:rPr>
        <w:t xml:space="preserve"> </w:t>
      </w:r>
      <w:r w:rsidR="004E3DE5">
        <w:rPr>
          <w:rFonts w:cstheme="minorHAnsi"/>
          <w:sz w:val="24"/>
          <w:szCs w:val="24"/>
        </w:rPr>
        <w:t>Keith Tingle</w:t>
      </w:r>
      <w:r w:rsidR="000A70AB" w:rsidRPr="003A67D7">
        <w:rPr>
          <w:rFonts w:cstheme="minorHAnsi"/>
          <w:sz w:val="24"/>
          <w:szCs w:val="24"/>
        </w:rPr>
        <w:t xml:space="preserve">. </w:t>
      </w:r>
      <w:r w:rsidR="000A70AB" w:rsidRPr="003A67D7">
        <w:rPr>
          <w:rFonts w:cstheme="minorHAnsi"/>
          <w:b/>
          <w:sz w:val="24"/>
          <w:szCs w:val="24"/>
        </w:rPr>
        <w:t xml:space="preserve"> Motion carried.</w:t>
      </w:r>
    </w:p>
    <w:p w14:paraId="34297B30" w14:textId="783A8030" w:rsidR="000A70AB" w:rsidRPr="004E3DE5" w:rsidRDefault="004E3DE5" w:rsidP="00EE6AF2">
      <w:pPr>
        <w:pStyle w:val="ListParagraph"/>
        <w:numPr>
          <w:ilvl w:val="0"/>
          <w:numId w:val="1"/>
        </w:numPr>
        <w:spacing w:after="0"/>
        <w:rPr>
          <w:rFonts w:cstheme="minorHAnsi"/>
          <w:sz w:val="24"/>
          <w:szCs w:val="24"/>
        </w:rPr>
      </w:pPr>
      <w:r>
        <w:rPr>
          <w:rFonts w:cstheme="minorHAnsi"/>
          <w:sz w:val="24"/>
          <w:szCs w:val="24"/>
        </w:rPr>
        <w:lastRenderedPageBreak/>
        <w:t>Henderson</w:t>
      </w:r>
      <w:r w:rsidR="000A70AB" w:rsidRPr="003A67D7">
        <w:rPr>
          <w:rFonts w:cstheme="minorHAnsi"/>
          <w:sz w:val="24"/>
          <w:szCs w:val="24"/>
        </w:rPr>
        <w:t xml:space="preserve"> County </w:t>
      </w:r>
      <w:r w:rsidR="00D91130" w:rsidRPr="003A67D7">
        <w:rPr>
          <w:rFonts w:cstheme="minorHAnsi"/>
          <w:sz w:val="24"/>
          <w:szCs w:val="24"/>
        </w:rPr>
        <w:t>(Petition No.</w:t>
      </w:r>
      <w:r>
        <w:rPr>
          <w:rFonts w:cstheme="minorHAnsi"/>
          <w:sz w:val="24"/>
          <w:szCs w:val="24"/>
        </w:rPr>
        <w:t xml:space="preserve"> 051-08(A1)) – 58.50</w:t>
      </w:r>
      <w:r w:rsidR="000A70AB" w:rsidRPr="003A67D7">
        <w:rPr>
          <w:rFonts w:cstheme="minorHAnsi"/>
          <w:sz w:val="24"/>
          <w:szCs w:val="24"/>
        </w:rPr>
        <w:t xml:space="preserve"> acres. Motion to approve</w:t>
      </w:r>
      <w:r w:rsidR="00D91130" w:rsidRPr="003A67D7">
        <w:rPr>
          <w:rFonts w:cstheme="minorHAnsi"/>
          <w:sz w:val="24"/>
          <w:szCs w:val="24"/>
        </w:rPr>
        <w:t xml:space="preserve"> was made by Mr. </w:t>
      </w:r>
      <w:r w:rsidR="00C9289A">
        <w:rPr>
          <w:rFonts w:cstheme="minorHAnsi"/>
          <w:sz w:val="24"/>
          <w:szCs w:val="24"/>
        </w:rPr>
        <w:t>Keith Tingle</w:t>
      </w:r>
      <w:r w:rsidR="000A70AB" w:rsidRPr="003A67D7">
        <w:rPr>
          <w:rFonts w:cstheme="minorHAnsi"/>
          <w:sz w:val="24"/>
          <w:szCs w:val="24"/>
        </w:rPr>
        <w:t xml:space="preserve"> and </w:t>
      </w:r>
      <w:r w:rsidR="00D91130" w:rsidRPr="003A67D7">
        <w:rPr>
          <w:rFonts w:cstheme="minorHAnsi"/>
          <w:sz w:val="24"/>
          <w:szCs w:val="24"/>
        </w:rPr>
        <w:t>wa</w:t>
      </w:r>
      <w:r>
        <w:rPr>
          <w:rFonts w:cstheme="minorHAnsi"/>
          <w:sz w:val="24"/>
          <w:szCs w:val="24"/>
        </w:rPr>
        <w:t>s seconded by Ms. Denise Hoffman</w:t>
      </w:r>
      <w:r w:rsidR="00C9289A">
        <w:rPr>
          <w:rFonts w:cstheme="minorHAnsi"/>
          <w:sz w:val="24"/>
          <w:szCs w:val="24"/>
        </w:rPr>
        <w:t>.</w:t>
      </w:r>
      <w:r w:rsidR="000A70AB" w:rsidRPr="003A67D7">
        <w:rPr>
          <w:rFonts w:cstheme="minorHAnsi"/>
          <w:sz w:val="24"/>
          <w:szCs w:val="24"/>
        </w:rPr>
        <w:t xml:space="preserve"> </w:t>
      </w:r>
      <w:r w:rsidR="000A70AB" w:rsidRPr="003A67D7">
        <w:rPr>
          <w:rFonts w:cstheme="minorHAnsi"/>
          <w:b/>
          <w:sz w:val="24"/>
          <w:szCs w:val="24"/>
        </w:rPr>
        <w:t xml:space="preserve"> Motion carried.</w:t>
      </w:r>
    </w:p>
    <w:p w14:paraId="4D40513E" w14:textId="7E47B210" w:rsidR="004E3DE5" w:rsidRPr="003A67D7" w:rsidRDefault="004E3DE5" w:rsidP="004E3DE5">
      <w:pPr>
        <w:pStyle w:val="ListParagraph"/>
        <w:numPr>
          <w:ilvl w:val="0"/>
          <w:numId w:val="1"/>
        </w:numPr>
        <w:spacing w:after="0"/>
        <w:rPr>
          <w:rFonts w:cstheme="minorHAnsi"/>
          <w:sz w:val="24"/>
          <w:szCs w:val="24"/>
        </w:rPr>
      </w:pPr>
      <w:r>
        <w:rPr>
          <w:rFonts w:cstheme="minorHAnsi"/>
          <w:sz w:val="24"/>
          <w:szCs w:val="24"/>
        </w:rPr>
        <w:t>Owen</w:t>
      </w:r>
      <w:r w:rsidRPr="003A67D7">
        <w:rPr>
          <w:rFonts w:cstheme="minorHAnsi"/>
          <w:sz w:val="24"/>
          <w:szCs w:val="24"/>
        </w:rPr>
        <w:t xml:space="preserve"> County (Petition No.</w:t>
      </w:r>
      <w:r>
        <w:rPr>
          <w:rFonts w:cstheme="minorHAnsi"/>
          <w:sz w:val="24"/>
          <w:szCs w:val="24"/>
        </w:rPr>
        <w:t xml:space="preserve"> 094-03 – 455.00</w:t>
      </w:r>
      <w:r w:rsidRPr="003A67D7">
        <w:rPr>
          <w:rFonts w:cstheme="minorHAnsi"/>
          <w:sz w:val="24"/>
          <w:szCs w:val="24"/>
        </w:rPr>
        <w:t xml:space="preserve"> acres. Motion to approve was made by Mr. </w:t>
      </w:r>
      <w:r>
        <w:rPr>
          <w:rFonts w:cstheme="minorHAnsi"/>
          <w:sz w:val="24"/>
          <w:szCs w:val="24"/>
        </w:rPr>
        <w:t>Bill Harned</w:t>
      </w:r>
      <w:r w:rsidRPr="003A67D7">
        <w:rPr>
          <w:rFonts w:cstheme="minorHAnsi"/>
          <w:sz w:val="24"/>
          <w:szCs w:val="24"/>
        </w:rPr>
        <w:t xml:space="preserve"> and wa</w:t>
      </w:r>
      <w:r>
        <w:rPr>
          <w:rFonts w:cstheme="minorHAnsi"/>
          <w:sz w:val="24"/>
          <w:szCs w:val="24"/>
        </w:rPr>
        <w:t xml:space="preserve">s seconded by Mr. </w:t>
      </w:r>
      <w:r w:rsidR="00EB34AC">
        <w:rPr>
          <w:rFonts w:cstheme="minorHAnsi"/>
          <w:sz w:val="24"/>
          <w:szCs w:val="24"/>
        </w:rPr>
        <w:t>Don Overbey</w:t>
      </w:r>
      <w:r>
        <w:rPr>
          <w:rFonts w:cstheme="minorHAnsi"/>
          <w:sz w:val="24"/>
          <w:szCs w:val="24"/>
        </w:rPr>
        <w:t>.</w:t>
      </w:r>
      <w:r w:rsidRPr="003A67D7">
        <w:rPr>
          <w:rFonts w:cstheme="minorHAnsi"/>
          <w:sz w:val="24"/>
          <w:szCs w:val="24"/>
        </w:rPr>
        <w:t xml:space="preserve"> </w:t>
      </w:r>
      <w:r w:rsidRPr="003A67D7">
        <w:rPr>
          <w:rFonts w:cstheme="minorHAnsi"/>
          <w:b/>
          <w:sz w:val="24"/>
          <w:szCs w:val="24"/>
        </w:rPr>
        <w:t xml:space="preserve"> Motion carried.</w:t>
      </w:r>
    </w:p>
    <w:p w14:paraId="5308CBB2" w14:textId="4EA73350" w:rsidR="002C7908" w:rsidRPr="00303C7B" w:rsidRDefault="002C7908" w:rsidP="00303C7B">
      <w:pPr>
        <w:spacing w:after="0"/>
        <w:rPr>
          <w:rFonts w:cstheme="minorHAnsi"/>
          <w:sz w:val="24"/>
          <w:szCs w:val="24"/>
        </w:rPr>
      </w:pPr>
    </w:p>
    <w:p w14:paraId="1F7749C4" w14:textId="58DD0124" w:rsidR="00EB34AC" w:rsidRDefault="00707B24" w:rsidP="00EB34AC">
      <w:pPr>
        <w:spacing w:after="0"/>
        <w:ind w:left="720"/>
        <w:rPr>
          <w:rFonts w:cstheme="minorHAnsi"/>
          <w:sz w:val="24"/>
          <w:szCs w:val="24"/>
        </w:rPr>
      </w:pPr>
      <w:r>
        <w:rPr>
          <w:rFonts w:cstheme="minorHAnsi"/>
          <w:sz w:val="24"/>
          <w:szCs w:val="24"/>
        </w:rPr>
        <w:t>Eighteen</w:t>
      </w:r>
      <w:r w:rsidR="000D26C5">
        <w:rPr>
          <w:rFonts w:cstheme="minorHAnsi"/>
          <w:sz w:val="24"/>
          <w:szCs w:val="24"/>
        </w:rPr>
        <w:t xml:space="preserve"> </w:t>
      </w:r>
      <w:r w:rsidR="000D26C5" w:rsidRPr="003A67D7">
        <w:rPr>
          <w:rFonts w:cstheme="minorHAnsi"/>
          <w:sz w:val="24"/>
          <w:szCs w:val="24"/>
        </w:rPr>
        <w:t>(</w:t>
      </w:r>
      <w:r w:rsidR="000D26C5">
        <w:rPr>
          <w:rFonts w:cstheme="minorHAnsi"/>
          <w:sz w:val="24"/>
          <w:szCs w:val="24"/>
        </w:rPr>
        <w:t>1</w:t>
      </w:r>
      <w:r>
        <w:rPr>
          <w:rFonts w:cstheme="minorHAnsi"/>
          <w:sz w:val="24"/>
          <w:szCs w:val="24"/>
        </w:rPr>
        <w:t>8</w:t>
      </w:r>
      <w:r w:rsidR="00961D5C" w:rsidRPr="003A67D7">
        <w:rPr>
          <w:rFonts w:cstheme="minorHAnsi"/>
          <w:sz w:val="24"/>
          <w:szCs w:val="24"/>
        </w:rPr>
        <w:t xml:space="preserve">) </w:t>
      </w:r>
      <w:r w:rsidR="0065184C" w:rsidRPr="003A67D7">
        <w:rPr>
          <w:rFonts w:cstheme="minorHAnsi"/>
          <w:sz w:val="24"/>
          <w:szCs w:val="24"/>
        </w:rPr>
        <w:t xml:space="preserve">new </w:t>
      </w:r>
      <w:r w:rsidR="00961D5C" w:rsidRPr="003A67D7">
        <w:rPr>
          <w:rFonts w:cstheme="minorHAnsi"/>
          <w:sz w:val="24"/>
          <w:szCs w:val="24"/>
        </w:rPr>
        <w:t>agricultural</w:t>
      </w:r>
      <w:r w:rsidR="0065184C" w:rsidRPr="003A67D7">
        <w:rPr>
          <w:rFonts w:cstheme="minorHAnsi"/>
          <w:sz w:val="24"/>
          <w:szCs w:val="24"/>
        </w:rPr>
        <w:t xml:space="preserve"> districts have </w:t>
      </w:r>
      <w:r w:rsidR="00961D5C" w:rsidRPr="003A67D7">
        <w:rPr>
          <w:rFonts w:cstheme="minorHAnsi"/>
          <w:sz w:val="24"/>
          <w:szCs w:val="24"/>
        </w:rPr>
        <w:t>been</w:t>
      </w:r>
      <w:r w:rsidR="0065184C" w:rsidRPr="003A67D7">
        <w:rPr>
          <w:rFonts w:cstheme="minorHAnsi"/>
          <w:sz w:val="24"/>
          <w:szCs w:val="24"/>
        </w:rPr>
        <w:t xml:space="preserve"> submitted to the commission for five-year recertification for a total of </w:t>
      </w:r>
      <w:r>
        <w:rPr>
          <w:rFonts w:cstheme="minorHAnsi"/>
          <w:sz w:val="24"/>
          <w:szCs w:val="24"/>
        </w:rPr>
        <w:t>9,602.18</w:t>
      </w:r>
      <w:r w:rsidR="00961D5C" w:rsidRPr="003A67D7">
        <w:rPr>
          <w:rFonts w:cstheme="minorHAnsi"/>
          <w:sz w:val="24"/>
          <w:szCs w:val="24"/>
        </w:rPr>
        <w:t xml:space="preserve"> acres.</w:t>
      </w:r>
      <w:r w:rsidR="00EB34AC">
        <w:rPr>
          <w:rFonts w:cstheme="minorHAnsi"/>
          <w:sz w:val="24"/>
          <w:szCs w:val="24"/>
        </w:rPr>
        <w:t xml:space="preserve">  A motion to approve was made by Ms. Denise Hoffman and was seconded by Mr. </w:t>
      </w:r>
      <w:r>
        <w:rPr>
          <w:rFonts w:cstheme="minorHAnsi"/>
          <w:sz w:val="24"/>
          <w:szCs w:val="24"/>
        </w:rPr>
        <w:t>Don Overbey</w:t>
      </w:r>
      <w:r w:rsidR="00EB34AC">
        <w:rPr>
          <w:rFonts w:cstheme="minorHAnsi"/>
          <w:sz w:val="24"/>
          <w:szCs w:val="24"/>
        </w:rPr>
        <w:t xml:space="preserve">. </w:t>
      </w:r>
      <w:r w:rsidR="00EB34AC" w:rsidRPr="00E95718">
        <w:rPr>
          <w:rFonts w:cstheme="minorHAnsi"/>
          <w:b/>
          <w:sz w:val="24"/>
          <w:szCs w:val="24"/>
        </w:rPr>
        <w:t>Motion carried</w:t>
      </w:r>
      <w:r w:rsidR="00EB34AC">
        <w:rPr>
          <w:rFonts w:cstheme="minorHAnsi"/>
          <w:sz w:val="24"/>
          <w:szCs w:val="24"/>
        </w:rPr>
        <w:t xml:space="preserve">. </w:t>
      </w:r>
    </w:p>
    <w:p w14:paraId="5C8C2262" w14:textId="3E5595F5" w:rsidR="00F11016" w:rsidRDefault="00F11016" w:rsidP="0065184C">
      <w:pPr>
        <w:rPr>
          <w:rFonts w:cstheme="minorHAnsi"/>
          <w:sz w:val="24"/>
          <w:szCs w:val="24"/>
        </w:rPr>
      </w:pPr>
    </w:p>
    <w:p w14:paraId="2626D04C" w14:textId="587A67AD" w:rsidR="008B7AE2" w:rsidRPr="003A67D7" w:rsidRDefault="008B7AE2" w:rsidP="0065184C">
      <w:pPr>
        <w:rPr>
          <w:rFonts w:cstheme="minorHAnsi"/>
          <w:sz w:val="24"/>
          <w:szCs w:val="24"/>
        </w:rPr>
      </w:pPr>
      <w:r>
        <w:rPr>
          <w:rFonts w:cstheme="minorHAnsi"/>
          <w:sz w:val="24"/>
          <w:szCs w:val="24"/>
        </w:rPr>
        <w:t>The Commission received a letter from Hardin County Planning and Development Commission that states that it has determined that the Ag district (Hardin County) 047-11 is not to be in agreement with the language of the county’s comprehensive plan. The Commission discussed current statues and past decisions concerning recertifications and approved the 5</w:t>
      </w:r>
      <w:r w:rsidR="00707B24">
        <w:rPr>
          <w:rFonts w:cstheme="minorHAnsi"/>
          <w:sz w:val="24"/>
          <w:szCs w:val="24"/>
        </w:rPr>
        <w:t>-</w:t>
      </w:r>
      <w:r>
        <w:rPr>
          <w:rFonts w:cstheme="minorHAnsi"/>
          <w:sz w:val="24"/>
          <w:szCs w:val="24"/>
        </w:rPr>
        <w:t xml:space="preserve">year recertification of Hardin County Ag district (petition no. 047-11 / acres 498.30. A motion to approve was made by Mr. Bill Harned and was seconded by Mr. Keith Tingle. </w:t>
      </w:r>
      <w:r w:rsidRPr="008B7AE2">
        <w:rPr>
          <w:rFonts w:cstheme="minorHAnsi"/>
          <w:b/>
          <w:sz w:val="24"/>
          <w:szCs w:val="24"/>
        </w:rPr>
        <w:t>Motion carried</w:t>
      </w:r>
      <w:r>
        <w:rPr>
          <w:rFonts w:cstheme="minorHAnsi"/>
          <w:sz w:val="24"/>
          <w:szCs w:val="24"/>
        </w:rPr>
        <w:t>.</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6"/>
        <w:gridCol w:w="3117"/>
        <w:gridCol w:w="3117"/>
      </w:tblGrid>
      <w:tr w:rsidR="00F11016" w:rsidRPr="003A67D7" w14:paraId="0B80C069" w14:textId="77777777" w:rsidTr="001D4F58">
        <w:trPr>
          <w:trHeight w:hRule="exact" w:val="288"/>
          <w:jc w:val="center"/>
        </w:trPr>
        <w:tc>
          <w:tcPr>
            <w:tcW w:w="3116" w:type="dxa"/>
            <w:shd w:val="clear" w:color="auto" w:fill="E6E6E6"/>
            <w:noWrap/>
            <w:vAlign w:val="bottom"/>
          </w:tcPr>
          <w:p w14:paraId="25896068" w14:textId="77777777" w:rsidR="00F11016" w:rsidRPr="003A67D7" w:rsidRDefault="00F11016" w:rsidP="008872D6">
            <w:pPr>
              <w:jc w:val="center"/>
              <w:rPr>
                <w:rFonts w:cstheme="minorHAnsi"/>
                <w:b/>
                <w:sz w:val="24"/>
                <w:szCs w:val="24"/>
              </w:rPr>
            </w:pPr>
            <w:r w:rsidRPr="003A67D7">
              <w:rPr>
                <w:rFonts w:cstheme="minorHAnsi"/>
                <w:b/>
                <w:sz w:val="24"/>
                <w:szCs w:val="24"/>
              </w:rPr>
              <w:t>COUNTY</w:t>
            </w:r>
          </w:p>
        </w:tc>
        <w:tc>
          <w:tcPr>
            <w:tcW w:w="3117" w:type="dxa"/>
            <w:shd w:val="clear" w:color="auto" w:fill="E6E6E6"/>
            <w:noWrap/>
            <w:vAlign w:val="bottom"/>
          </w:tcPr>
          <w:p w14:paraId="22443489" w14:textId="77777777" w:rsidR="00F11016" w:rsidRPr="003A67D7" w:rsidRDefault="00F11016" w:rsidP="008872D6">
            <w:pPr>
              <w:jc w:val="center"/>
              <w:rPr>
                <w:rFonts w:cstheme="minorHAnsi"/>
                <w:b/>
                <w:sz w:val="24"/>
                <w:szCs w:val="24"/>
              </w:rPr>
            </w:pPr>
            <w:r w:rsidRPr="003A67D7">
              <w:rPr>
                <w:rFonts w:cstheme="minorHAnsi"/>
                <w:b/>
                <w:sz w:val="24"/>
                <w:szCs w:val="24"/>
              </w:rPr>
              <w:t>PETITION NO.</w:t>
            </w:r>
          </w:p>
        </w:tc>
        <w:tc>
          <w:tcPr>
            <w:tcW w:w="3117" w:type="dxa"/>
            <w:shd w:val="clear" w:color="auto" w:fill="E6E6E6"/>
            <w:vAlign w:val="bottom"/>
          </w:tcPr>
          <w:p w14:paraId="2DA03730" w14:textId="77777777" w:rsidR="00F11016" w:rsidRPr="003A67D7" w:rsidRDefault="00F11016" w:rsidP="008872D6">
            <w:pPr>
              <w:jc w:val="center"/>
              <w:rPr>
                <w:rFonts w:cstheme="minorHAnsi"/>
                <w:b/>
                <w:sz w:val="24"/>
                <w:szCs w:val="24"/>
              </w:rPr>
            </w:pPr>
            <w:r w:rsidRPr="003A67D7">
              <w:rPr>
                <w:rFonts w:cstheme="minorHAnsi"/>
                <w:b/>
                <w:sz w:val="24"/>
                <w:szCs w:val="24"/>
              </w:rPr>
              <w:t>ACRES</w:t>
            </w:r>
          </w:p>
        </w:tc>
      </w:tr>
      <w:tr w:rsidR="00F11016" w:rsidRPr="003A67D7" w14:paraId="3038D9A3" w14:textId="77777777" w:rsidTr="001D4F58">
        <w:trPr>
          <w:trHeight w:hRule="exact" w:val="288"/>
          <w:jc w:val="center"/>
        </w:trPr>
        <w:tc>
          <w:tcPr>
            <w:tcW w:w="3116" w:type="dxa"/>
            <w:noWrap/>
            <w:vAlign w:val="bottom"/>
          </w:tcPr>
          <w:p w14:paraId="656228BA" w14:textId="73F52B59" w:rsidR="00F11016" w:rsidRPr="003A67D7" w:rsidRDefault="000D26C5" w:rsidP="008872D6">
            <w:pPr>
              <w:rPr>
                <w:rFonts w:cstheme="minorHAnsi"/>
                <w:sz w:val="24"/>
                <w:szCs w:val="24"/>
              </w:rPr>
            </w:pPr>
            <w:r>
              <w:rPr>
                <w:rFonts w:cstheme="minorHAnsi"/>
                <w:sz w:val="24"/>
                <w:szCs w:val="24"/>
              </w:rPr>
              <w:t>Hardin</w:t>
            </w:r>
          </w:p>
        </w:tc>
        <w:tc>
          <w:tcPr>
            <w:tcW w:w="3117" w:type="dxa"/>
            <w:noWrap/>
            <w:vAlign w:val="bottom"/>
          </w:tcPr>
          <w:p w14:paraId="01C14456" w14:textId="3EE4D5F9" w:rsidR="00F11016" w:rsidRPr="003A67D7" w:rsidRDefault="000D26C5" w:rsidP="00F11016">
            <w:pPr>
              <w:jc w:val="center"/>
              <w:rPr>
                <w:rFonts w:cstheme="minorHAnsi"/>
                <w:sz w:val="24"/>
                <w:szCs w:val="24"/>
              </w:rPr>
            </w:pPr>
            <w:r>
              <w:rPr>
                <w:rFonts w:cstheme="minorHAnsi"/>
                <w:sz w:val="24"/>
                <w:szCs w:val="24"/>
              </w:rPr>
              <w:t>047-09</w:t>
            </w:r>
          </w:p>
        </w:tc>
        <w:tc>
          <w:tcPr>
            <w:tcW w:w="3117" w:type="dxa"/>
            <w:vAlign w:val="bottom"/>
          </w:tcPr>
          <w:p w14:paraId="6E6745C5" w14:textId="40253C98" w:rsidR="00F11016" w:rsidRPr="003A67D7" w:rsidRDefault="000D26C5" w:rsidP="008872D6">
            <w:pPr>
              <w:jc w:val="right"/>
              <w:rPr>
                <w:rFonts w:cstheme="minorHAnsi"/>
                <w:sz w:val="24"/>
                <w:szCs w:val="24"/>
              </w:rPr>
            </w:pPr>
            <w:r>
              <w:rPr>
                <w:rFonts w:cstheme="minorHAnsi"/>
                <w:sz w:val="24"/>
                <w:szCs w:val="24"/>
              </w:rPr>
              <w:t>254.00</w:t>
            </w:r>
          </w:p>
        </w:tc>
      </w:tr>
      <w:tr w:rsidR="00F11016" w:rsidRPr="003A67D7" w14:paraId="5D7600C2" w14:textId="77777777" w:rsidTr="001D4F58">
        <w:trPr>
          <w:trHeight w:hRule="exact" w:val="288"/>
          <w:jc w:val="center"/>
        </w:trPr>
        <w:tc>
          <w:tcPr>
            <w:tcW w:w="3116" w:type="dxa"/>
            <w:noWrap/>
            <w:vAlign w:val="bottom"/>
          </w:tcPr>
          <w:p w14:paraId="10021BFB" w14:textId="3B4915F9" w:rsidR="00F11016" w:rsidRPr="003A67D7" w:rsidRDefault="000D26C5" w:rsidP="008872D6">
            <w:pPr>
              <w:rPr>
                <w:rFonts w:cstheme="minorHAnsi"/>
                <w:sz w:val="24"/>
                <w:szCs w:val="24"/>
              </w:rPr>
            </w:pPr>
            <w:r>
              <w:rPr>
                <w:rFonts w:cstheme="minorHAnsi"/>
                <w:sz w:val="24"/>
                <w:szCs w:val="24"/>
              </w:rPr>
              <w:t>Henderson</w:t>
            </w:r>
          </w:p>
        </w:tc>
        <w:tc>
          <w:tcPr>
            <w:tcW w:w="3117" w:type="dxa"/>
            <w:noWrap/>
            <w:vAlign w:val="bottom"/>
          </w:tcPr>
          <w:p w14:paraId="3BF836E3" w14:textId="207721F3" w:rsidR="00F11016" w:rsidRPr="003A67D7" w:rsidRDefault="000D26C5" w:rsidP="00F11016">
            <w:pPr>
              <w:jc w:val="center"/>
              <w:rPr>
                <w:rFonts w:cstheme="minorHAnsi"/>
                <w:sz w:val="24"/>
                <w:szCs w:val="24"/>
              </w:rPr>
            </w:pPr>
            <w:r>
              <w:rPr>
                <w:rFonts w:cstheme="minorHAnsi"/>
                <w:sz w:val="24"/>
                <w:szCs w:val="24"/>
              </w:rPr>
              <w:t>051-08</w:t>
            </w:r>
          </w:p>
        </w:tc>
        <w:tc>
          <w:tcPr>
            <w:tcW w:w="3117" w:type="dxa"/>
            <w:vAlign w:val="bottom"/>
          </w:tcPr>
          <w:p w14:paraId="3C5E7FFA" w14:textId="396207CE" w:rsidR="00F11016" w:rsidRPr="003A67D7" w:rsidRDefault="000D26C5" w:rsidP="008872D6">
            <w:pPr>
              <w:jc w:val="right"/>
              <w:rPr>
                <w:rFonts w:cstheme="minorHAnsi"/>
                <w:sz w:val="24"/>
                <w:szCs w:val="24"/>
              </w:rPr>
            </w:pPr>
            <w:r>
              <w:rPr>
                <w:rFonts w:cstheme="minorHAnsi"/>
                <w:sz w:val="24"/>
                <w:szCs w:val="24"/>
              </w:rPr>
              <w:t>375.72</w:t>
            </w:r>
          </w:p>
        </w:tc>
      </w:tr>
      <w:tr w:rsidR="004A2CBD" w:rsidRPr="003A67D7" w14:paraId="04943680" w14:textId="77777777" w:rsidTr="00D37413">
        <w:trPr>
          <w:trHeight w:hRule="exact" w:val="288"/>
          <w:jc w:val="center"/>
        </w:trPr>
        <w:tc>
          <w:tcPr>
            <w:tcW w:w="3116" w:type="dxa"/>
            <w:noWrap/>
            <w:vAlign w:val="bottom"/>
          </w:tcPr>
          <w:p w14:paraId="7C47360A" w14:textId="214505FF" w:rsidR="004A2CBD" w:rsidRDefault="004A2CBD" w:rsidP="00D37413">
            <w:pPr>
              <w:rPr>
                <w:rFonts w:cstheme="minorHAnsi"/>
                <w:sz w:val="24"/>
                <w:szCs w:val="24"/>
              </w:rPr>
            </w:pPr>
            <w:r>
              <w:rPr>
                <w:rFonts w:cstheme="minorHAnsi"/>
                <w:sz w:val="24"/>
                <w:szCs w:val="24"/>
              </w:rPr>
              <w:t>Hardin</w:t>
            </w:r>
          </w:p>
        </w:tc>
        <w:tc>
          <w:tcPr>
            <w:tcW w:w="3117" w:type="dxa"/>
            <w:noWrap/>
            <w:vAlign w:val="bottom"/>
          </w:tcPr>
          <w:p w14:paraId="52F117C4" w14:textId="2C3A495F" w:rsidR="004A2CBD" w:rsidRDefault="004A2CBD" w:rsidP="00D37413">
            <w:pPr>
              <w:jc w:val="center"/>
              <w:rPr>
                <w:rFonts w:cstheme="minorHAnsi"/>
                <w:sz w:val="24"/>
                <w:szCs w:val="24"/>
              </w:rPr>
            </w:pPr>
            <w:r>
              <w:rPr>
                <w:rFonts w:cstheme="minorHAnsi"/>
                <w:sz w:val="24"/>
                <w:szCs w:val="24"/>
              </w:rPr>
              <w:t>047-11</w:t>
            </w:r>
          </w:p>
        </w:tc>
        <w:tc>
          <w:tcPr>
            <w:tcW w:w="3117" w:type="dxa"/>
            <w:vAlign w:val="bottom"/>
          </w:tcPr>
          <w:p w14:paraId="0629970B" w14:textId="4C598B90" w:rsidR="004A2CBD" w:rsidRDefault="004A2CBD" w:rsidP="00D37413">
            <w:pPr>
              <w:jc w:val="right"/>
              <w:rPr>
                <w:rFonts w:cstheme="minorHAnsi"/>
                <w:sz w:val="24"/>
                <w:szCs w:val="24"/>
              </w:rPr>
            </w:pPr>
            <w:r>
              <w:rPr>
                <w:rFonts w:cstheme="minorHAnsi"/>
                <w:sz w:val="24"/>
                <w:szCs w:val="24"/>
              </w:rPr>
              <w:t>498.30</w:t>
            </w:r>
          </w:p>
        </w:tc>
      </w:tr>
      <w:tr w:rsidR="00F11016" w:rsidRPr="003A67D7" w14:paraId="790C8B08" w14:textId="77777777" w:rsidTr="001D4F58">
        <w:trPr>
          <w:trHeight w:hRule="exact" w:val="288"/>
          <w:jc w:val="center"/>
        </w:trPr>
        <w:tc>
          <w:tcPr>
            <w:tcW w:w="3116" w:type="dxa"/>
            <w:noWrap/>
            <w:vAlign w:val="bottom"/>
          </w:tcPr>
          <w:p w14:paraId="1307F310" w14:textId="626A96A4" w:rsidR="00F11016" w:rsidRPr="003A67D7" w:rsidRDefault="000D26C5" w:rsidP="008872D6">
            <w:pPr>
              <w:rPr>
                <w:rFonts w:cstheme="minorHAnsi"/>
                <w:sz w:val="24"/>
                <w:szCs w:val="24"/>
              </w:rPr>
            </w:pPr>
            <w:bookmarkStart w:id="2" w:name="_Hlk498956826"/>
            <w:r>
              <w:rPr>
                <w:rFonts w:cstheme="minorHAnsi"/>
                <w:sz w:val="24"/>
                <w:szCs w:val="24"/>
              </w:rPr>
              <w:t>Kenton</w:t>
            </w:r>
          </w:p>
        </w:tc>
        <w:tc>
          <w:tcPr>
            <w:tcW w:w="3117" w:type="dxa"/>
            <w:noWrap/>
            <w:vAlign w:val="bottom"/>
          </w:tcPr>
          <w:p w14:paraId="33046576" w14:textId="7DE26255" w:rsidR="00F11016" w:rsidRPr="003A67D7" w:rsidRDefault="000D26C5" w:rsidP="00F11016">
            <w:pPr>
              <w:jc w:val="center"/>
              <w:rPr>
                <w:rFonts w:cstheme="minorHAnsi"/>
                <w:sz w:val="24"/>
                <w:szCs w:val="24"/>
              </w:rPr>
            </w:pPr>
            <w:r>
              <w:rPr>
                <w:rFonts w:cstheme="minorHAnsi"/>
                <w:sz w:val="24"/>
                <w:szCs w:val="24"/>
              </w:rPr>
              <w:t>059-02</w:t>
            </w:r>
          </w:p>
        </w:tc>
        <w:tc>
          <w:tcPr>
            <w:tcW w:w="3117" w:type="dxa"/>
            <w:vAlign w:val="bottom"/>
          </w:tcPr>
          <w:p w14:paraId="4AB51FA1" w14:textId="69238307" w:rsidR="00F11016" w:rsidRPr="003A67D7" w:rsidRDefault="008B7AE2" w:rsidP="008872D6">
            <w:pPr>
              <w:jc w:val="right"/>
              <w:rPr>
                <w:rFonts w:cstheme="minorHAnsi"/>
                <w:sz w:val="24"/>
                <w:szCs w:val="24"/>
              </w:rPr>
            </w:pPr>
            <w:r>
              <w:rPr>
                <w:rFonts w:cstheme="minorHAnsi"/>
                <w:sz w:val="24"/>
                <w:szCs w:val="24"/>
              </w:rPr>
              <w:t>213.26</w:t>
            </w:r>
          </w:p>
        </w:tc>
      </w:tr>
      <w:tr w:rsidR="00F11016" w:rsidRPr="003A67D7" w14:paraId="24141CE8" w14:textId="77777777" w:rsidTr="001D4F58">
        <w:trPr>
          <w:trHeight w:hRule="exact" w:val="288"/>
          <w:jc w:val="center"/>
        </w:trPr>
        <w:tc>
          <w:tcPr>
            <w:tcW w:w="3116" w:type="dxa"/>
            <w:noWrap/>
            <w:vAlign w:val="bottom"/>
          </w:tcPr>
          <w:p w14:paraId="713EBD92" w14:textId="679F8151" w:rsidR="00F11016" w:rsidRPr="003A67D7" w:rsidRDefault="000D26C5" w:rsidP="008872D6">
            <w:pPr>
              <w:rPr>
                <w:rFonts w:cstheme="minorHAnsi"/>
                <w:sz w:val="24"/>
                <w:szCs w:val="24"/>
              </w:rPr>
            </w:pPr>
            <w:r>
              <w:rPr>
                <w:rFonts w:cstheme="minorHAnsi"/>
                <w:sz w:val="24"/>
                <w:szCs w:val="24"/>
              </w:rPr>
              <w:t>Knox</w:t>
            </w:r>
          </w:p>
        </w:tc>
        <w:tc>
          <w:tcPr>
            <w:tcW w:w="3117" w:type="dxa"/>
            <w:noWrap/>
            <w:vAlign w:val="bottom"/>
          </w:tcPr>
          <w:p w14:paraId="0EFB7A0F" w14:textId="10A7B1DF" w:rsidR="00F11016" w:rsidRPr="003A67D7" w:rsidRDefault="000D26C5" w:rsidP="00F11016">
            <w:pPr>
              <w:jc w:val="center"/>
              <w:rPr>
                <w:rFonts w:cstheme="minorHAnsi"/>
                <w:sz w:val="24"/>
                <w:szCs w:val="24"/>
              </w:rPr>
            </w:pPr>
            <w:r>
              <w:rPr>
                <w:rFonts w:cstheme="minorHAnsi"/>
                <w:sz w:val="24"/>
                <w:szCs w:val="24"/>
              </w:rPr>
              <w:t>061-03</w:t>
            </w:r>
          </w:p>
        </w:tc>
        <w:tc>
          <w:tcPr>
            <w:tcW w:w="3117" w:type="dxa"/>
            <w:vAlign w:val="bottom"/>
          </w:tcPr>
          <w:p w14:paraId="60865A34" w14:textId="7258FB31" w:rsidR="00F11016" w:rsidRPr="003A67D7" w:rsidRDefault="008B7AE2" w:rsidP="008872D6">
            <w:pPr>
              <w:jc w:val="right"/>
              <w:rPr>
                <w:rFonts w:cstheme="minorHAnsi"/>
                <w:sz w:val="24"/>
                <w:szCs w:val="24"/>
              </w:rPr>
            </w:pPr>
            <w:r>
              <w:rPr>
                <w:rFonts w:cstheme="minorHAnsi"/>
                <w:sz w:val="24"/>
                <w:szCs w:val="24"/>
              </w:rPr>
              <w:t>668.53</w:t>
            </w:r>
          </w:p>
        </w:tc>
      </w:tr>
      <w:tr w:rsidR="00F11016" w:rsidRPr="003A67D7" w14:paraId="651CCE02" w14:textId="77777777" w:rsidTr="001D4F58">
        <w:trPr>
          <w:trHeight w:hRule="exact" w:val="288"/>
          <w:jc w:val="center"/>
        </w:trPr>
        <w:tc>
          <w:tcPr>
            <w:tcW w:w="3116" w:type="dxa"/>
            <w:noWrap/>
            <w:vAlign w:val="bottom"/>
          </w:tcPr>
          <w:p w14:paraId="32A5B5D1" w14:textId="03C10145" w:rsidR="00F11016" w:rsidRPr="003A67D7" w:rsidRDefault="000D26C5" w:rsidP="008872D6">
            <w:pPr>
              <w:rPr>
                <w:rFonts w:cstheme="minorHAnsi"/>
                <w:sz w:val="24"/>
                <w:szCs w:val="24"/>
              </w:rPr>
            </w:pPr>
            <w:r>
              <w:rPr>
                <w:rFonts w:cstheme="minorHAnsi"/>
                <w:sz w:val="24"/>
                <w:szCs w:val="24"/>
              </w:rPr>
              <w:t>Logan</w:t>
            </w:r>
          </w:p>
        </w:tc>
        <w:tc>
          <w:tcPr>
            <w:tcW w:w="3117" w:type="dxa"/>
            <w:noWrap/>
            <w:vAlign w:val="bottom"/>
          </w:tcPr>
          <w:p w14:paraId="1A3CDBFC" w14:textId="55E32D7F" w:rsidR="00F11016" w:rsidRPr="003A67D7" w:rsidRDefault="000D26C5" w:rsidP="00F11016">
            <w:pPr>
              <w:jc w:val="center"/>
              <w:rPr>
                <w:rFonts w:cstheme="minorHAnsi"/>
                <w:sz w:val="24"/>
                <w:szCs w:val="24"/>
              </w:rPr>
            </w:pPr>
            <w:r>
              <w:rPr>
                <w:rFonts w:cstheme="minorHAnsi"/>
                <w:sz w:val="24"/>
                <w:szCs w:val="24"/>
              </w:rPr>
              <w:t>071-02</w:t>
            </w:r>
          </w:p>
        </w:tc>
        <w:tc>
          <w:tcPr>
            <w:tcW w:w="3117" w:type="dxa"/>
            <w:vAlign w:val="bottom"/>
          </w:tcPr>
          <w:p w14:paraId="2BD009D8" w14:textId="0D5E451B" w:rsidR="00F11016" w:rsidRPr="003A67D7" w:rsidRDefault="000D26C5" w:rsidP="008872D6">
            <w:pPr>
              <w:jc w:val="right"/>
              <w:rPr>
                <w:rFonts w:cstheme="minorHAnsi"/>
                <w:sz w:val="24"/>
                <w:szCs w:val="24"/>
              </w:rPr>
            </w:pPr>
            <w:r>
              <w:rPr>
                <w:rFonts w:cstheme="minorHAnsi"/>
                <w:sz w:val="24"/>
                <w:szCs w:val="24"/>
              </w:rPr>
              <w:t>1496.92</w:t>
            </w:r>
          </w:p>
        </w:tc>
      </w:tr>
      <w:tr w:rsidR="000D26C5" w:rsidRPr="003A67D7" w14:paraId="10FBF8FB" w14:textId="77777777" w:rsidTr="003A3F1F">
        <w:trPr>
          <w:trHeight w:hRule="exact" w:val="288"/>
          <w:jc w:val="center"/>
        </w:trPr>
        <w:tc>
          <w:tcPr>
            <w:tcW w:w="3116" w:type="dxa"/>
            <w:noWrap/>
          </w:tcPr>
          <w:p w14:paraId="1D180410" w14:textId="44D8F09A" w:rsidR="000D26C5" w:rsidRPr="003A67D7" w:rsidRDefault="000D26C5" w:rsidP="000D26C5">
            <w:pPr>
              <w:rPr>
                <w:rFonts w:cstheme="minorHAnsi"/>
                <w:sz w:val="24"/>
                <w:szCs w:val="24"/>
              </w:rPr>
            </w:pPr>
            <w:r w:rsidRPr="00A33BD2">
              <w:rPr>
                <w:rFonts w:cstheme="minorHAnsi"/>
                <w:sz w:val="24"/>
                <w:szCs w:val="24"/>
              </w:rPr>
              <w:t>Logan</w:t>
            </w:r>
          </w:p>
        </w:tc>
        <w:tc>
          <w:tcPr>
            <w:tcW w:w="3117" w:type="dxa"/>
            <w:noWrap/>
            <w:vAlign w:val="bottom"/>
          </w:tcPr>
          <w:p w14:paraId="3D608B6A" w14:textId="5A609B60" w:rsidR="000D26C5" w:rsidRPr="003A67D7" w:rsidRDefault="000D26C5" w:rsidP="000D26C5">
            <w:pPr>
              <w:jc w:val="center"/>
              <w:rPr>
                <w:rFonts w:cstheme="minorHAnsi"/>
                <w:sz w:val="24"/>
                <w:szCs w:val="24"/>
              </w:rPr>
            </w:pPr>
            <w:r>
              <w:rPr>
                <w:rFonts w:cstheme="minorHAnsi"/>
                <w:sz w:val="24"/>
                <w:szCs w:val="24"/>
              </w:rPr>
              <w:t>071-03</w:t>
            </w:r>
          </w:p>
        </w:tc>
        <w:tc>
          <w:tcPr>
            <w:tcW w:w="3117" w:type="dxa"/>
            <w:vAlign w:val="bottom"/>
          </w:tcPr>
          <w:p w14:paraId="3BD144CA" w14:textId="3AAE3E7D" w:rsidR="000D26C5" w:rsidRPr="003A67D7" w:rsidRDefault="000D26C5" w:rsidP="000D26C5">
            <w:pPr>
              <w:jc w:val="right"/>
              <w:rPr>
                <w:rFonts w:cstheme="minorHAnsi"/>
                <w:sz w:val="24"/>
                <w:szCs w:val="24"/>
              </w:rPr>
            </w:pPr>
            <w:r>
              <w:rPr>
                <w:rFonts w:cstheme="minorHAnsi"/>
                <w:sz w:val="24"/>
                <w:szCs w:val="24"/>
              </w:rPr>
              <w:t>500.00</w:t>
            </w:r>
          </w:p>
        </w:tc>
      </w:tr>
      <w:tr w:rsidR="000D26C5" w:rsidRPr="003A67D7" w14:paraId="32A19F18" w14:textId="77777777" w:rsidTr="003A3F1F">
        <w:trPr>
          <w:trHeight w:hRule="exact" w:val="288"/>
          <w:jc w:val="center"/>
        </w:trPr>
        <w:tc>
          <w:tcPr>
            <w:tcW w:w="3116" w:type="dxa"/>
            <w:noWrap/>
          </w:tcPr>
          <w:p w14:paraId="2D8B65E3" w14:textId="51930B20" w:rsidR="000D26C5" w:rsidRPr="003A67D7" w:rsidRDefault="000D26C5" w:rsidP="000D26C5">
            <w:pPr>
              <w:rPr>
                <w:rFonts w:cstheme="minorHAnsi"/>
                <w:sz w:val="24"/>
                <w:szCs w:val="24"/>
              </w:rPr>
            </w:pPr>
            <w:r w:rsidRPr="00A33BD2">
              <w:rPr>
                <w:rFonts w:cstheme="minorHAnsi"/>
                <w:sz w:val="24"/>
                <w:szCs w:val="24"/>
              </w:rPr>
              <w:t>Logan</w:t>
            </w:r>
          </w:p>
        </w:tc>
        <w:tc>
          <w:tcPr>
            <w:tcW w:w="3117" w:type="dxa"/>
            <w:noWrap/>
            <w:vAlign w:val="bottom"/>
          </w:tcPr>
          <w:p w14:paraId="57D091DA" w14:textId="2F1AC52D" w:rsidR="000D26C5" w:rsidRPr="003A67D7" w:rsidRDefault="000D26C5" w:rsidP="000D26C5">
            <w:pPr>
              <w:jc w:val="center"/>
              <w:rPr>
                <w:rFonts w:cstheme="minorHAnsi"/>
                <w:sz w:val="24"/>
                <w:szCs w:val="24"/>
              </w:rPr>
            </w:pPr>
            <w:r>
              <w:rPr>
                <w:rFonts w:cstheme="minorHAnsi"/>
                <w:sz w:val="24"/>
                <w:szCs w:val="24"/>
              </w:rPr>
              <w:t>071-05</w:t>
            </w:r>
          </w:p>
        </w:tc>
        <w:tc>
          <w:tcPr>
            <w:tcW w:w="3117" w:type="dxa"/>
            <w:vAlign w:val="bottom"/>
          </w:tcPr>
          <w:p w14:paraId="7778309C" w14:textId="0BEF8E07" w:rsidR="000D26C5" w:rsidRPr="003A67D7" w:rsidRDefault="000D26C5" w:rsidP="000D26C5">
            <w:pPr>
              <w:jc w:val="right"/>
              <w:rPr>
                <w:rFonts w:cstheme="minorHAnsi"/>
                <w:sz w:val="24"/>
                <w:szCs w:val="24"/>
              </w:rPr>
            </w:pPr>
            <w:r>
              <w:rPr>
                <w:rFonts w:cstheme="minorHAnsi"/>
                <w:sz w:val="24"/>
                <w:szCs w:val="24"/>
              </w:rPr>
              <w:t>278.00</w:t>
            </w:r>
          </w:p>
        </w:tc>
      </w:tr>
      <w:tr w:rsidR="000D26C5" w:rsidRPr="003A67D7" w14:paraId="583FE667" w14:textId="77777777" w:rsidTr="003A3F1F">
        <w:trPr>
          <w:trHeight w:hRule="exact" w:val="288"/>
          <w:jc w:val="center"/>
        </w:trPr>
        <w:tc>
          <w:tcPr>
            <w:tcW w:w="3116" w:type="dxa"/>
            <w:noWrap/>
          </w:tcPr>
          <w:p w14:paraId="7D6129CA" w14:textId="111EB9E6" w:rsidR="000D26C5" w:rsidRPr="003A67D7" w:rsidRDefault="000D26C5" w:rsidP="000D26C5">
            <w:pPr>
              <w:rPr>
                <w:rFonts w:cstheme="minorHAnsi"/>
                <w:sz w:val="24"/>
                <w:szCs w:val="24"/>
              </w:rPr>
            </w:pPr>
            <w:r w:rsidRPr="00A33BD2">
              <w:rPr>
                <w:rFonts w:cstheme="minorHAnsi"/>
                <w:sz w:val="24"/>
                <w:szCs w:val="24"/>
              </w:rPr>
              <w:t>Logan</w:t>
            </w:r>
          </w:p>
        </w:tc>
        <w:tc>
          <w:tcPr>
            <w:tcW w:w="3117" w:type="dxa"/>
            <w:noWrap/>
            <w:vAlign w:val="bottom"/>
          </w:tcPr>
          <w:p w14:paraId="138D34EE" w14:textId="75B4774F" w:rsidR="000D26C5" w:rsidRPr="003A67D7" w:rsidRDefault="000D26C5" w:rsidP="000D26C5">
            <w:pPr>
              <w:jc w:val="center"/>
              <w:rPr>
                <w:rFonts w:cstheme="minorHAnsi"/>
                <w:sz w:val="24"/>
                <w:szCs w:val="24"/>
              </w:rPr>
            </w:pPr>
            <w:r>
              <w:rPr>
                <w:rFonts w:cstheme="minorHAnsi"/>
                <w:sz w:val="24"/>
                <w:szCs w:val="24"/>
              </w:rPr>
              <w:t>071-07</w:t>
            </w:r>
          </w:p>
        </w:tc>
        <w:tc>
          <w:tcPr>
            <w:tcW w:w="3117" w:type="dxa"/>
            <w:vAlign w:val="bottom"/>
          </w:tcPr>
          <w:p w14:paraId="2B343C65" w14:textId="0687D182" w:rsidR="000D26C5" w:rsidRPr="003A67D7" w:rsidRDefault="000D26C5" w:rsidP="000D26C5">
            <w:pPr>
              <w:jc w:val="right"/>
              <w:rPr>
                <w:rFonts w:cstheme="minorHAnsi"/>
                <w:sz w:val="24"/>
                <w:szCs w:val="24"/>
              </w:rPr>
            </w:pPr>
            <w:r>
              <w:rPr>
                <w:rFonts w:cstheme="minorHAnsi"/>
                <w:sz w:val="24"/>
                <w:szCs w:val="24"/>
              </w:rPr>
              <w:t>384.00</w:t>
            </w:r>
          </w:p>
        </w:tc>
      </w:tr>
      <w:tr w:rsidR="000D26C5" w:rsidRPr="003A67D7" w14:paraId="3B0AA9C9" w14:textId="77777777" w:rsidTr="00582F6A">
        <w:trPr>
          <w:trHeight w:hRule="exact" w:val="288"/>
          <w:jc w:val="center"/>
        </w:trPr>
        <w:tc>
          <w:tcPr>
            <w:tcW w:w="3116" w:type="dxa"/>
            <w:noWrap/>
          </w:tcPr>
          <w:p w14:paraId="2676D649" w14:textId="62CE55EA" w:rsidR="000D26C5" w:rsidRPr="003A67D7" w:rsidRDefault="000D26C5" w:rsidP="000D26C5">
            <w:pPr>
              <w:rPr>
                <w:rFonts w:cstheme="minorHAnsi"/>
                <w:sz w:val="24"/>
                <w:szCs w:val="24"/>
              </w:rPr>
            </w:pPr>
            <w:r w:rsidRPr="00A33BD2">
              <w:rPr>
                <w:rFonts w:cstheme="minorHAnsi"/>
                <w:sz w:val="24"/>
                <w:szCs w:val="24"/>
              </w:rPr>
              <w:t>Logan</w:t>
            </w:r>
          </w:p>
        </w:tc>
        <w:tc>
          <w:tcPr>
            <w:tcW w:w="3117" w:type="dxa"/>
            <w:noWrap/>
            <w:vAlign w:val="bottom"/>
          </w:tcPr>
          <w:p w14:paraId="38077255" w14:textId="62487749" w:rsidR="000D26C5" w:rsidRPr="003A67D7" w:rsidRDefault="000D26C5" w:rsidP="000D26C5">
            <w:pPr>
              <w:jc w:val="center"/>
              <w:rPr>
                <w:rFonts w:cstheme="minorHAnsi"/>
                <w:sz w:val="24"/>
                <w:szCs w:val="24"/>
              </w:rPr>
            </w:pPr>
            <w:r>
              <w:rPr>
                <w:rFonts w:cstheme="minorHAnsi"/>
                <w:sz w:val="24"/>
                <w:szCs w:val="24"/>
              </w:rPr>
              <w:t>071-13</w:t>
            </w:r>
          </w:p>
        </w:tc>
        <w:tc>
          <w:tcPr>
            <w:tcW w:w="3117" w:type="dxa"/>
            <w:vAlign w:val="bottom"/>
          </w:tcPr>
          <w:p w14:paraId="10B9E91E" w14:textId="2BC3A182" w:rsidR="000D26C5" w:rsidRPr="003A67D7" w:rsidRDefault="000D26C5" w:rsidP="000D26C5">
            <w:pPr>
              <w:jc w:val="right"/>
              <w:rPr>
                <w:rFonts w:cstheme="minorHAnsi"/>
                <w:sz w:val="24"/>
                <w:szCs w:val="24"/>
              </w:rPr>
            </w:pPr>
            <w:r>
              <w:rPr>
                <w:rFonts w:cstheme="minorHAnsi"/>
                <w:sz w:val="24"/>
                <w:szCs w:val="24"/>
              </w:rPr>
              <w:t>550.00</w:t>
            </w:r>
          </w:p>
        </w:tc>
      </w:tr>
      <w:tr w:rsidR="000D26C5" w:rsidRPr="003A67D7" w14:paraId="17213DBA" w14:textId="77777777" w:rsidTr="00582F6A">
        <w:trPr>
          <w:trHeight w:hRule="exact" w:val="288"/>
          <w:jc w:val="center"/>
        </w:trPr>
        <w:tc>
          <w:tcPr>
            <w:tcW w:w="3116" w:type="dxa"/>
            <w:noWrap/>
          </w:tcPr>
          <w:p w14:paraId="23204F53" w14:textId="20C2D60A" w:rsidR="000D26C5" w:rsidRPr="003A67D7" w:rsidRDefault="000D26C5" w:rsidP="000D26C5">
            <w:pPr>
              <w:rPr>
                <w:rFonts w:cstheme="minorHAnsi"/>
                <w:sz w:val="24"/>
                <w:szCs w:val="24"/>
              </w:rPr>
            </w:pPr>
            <w:r w:rsidRPr="00A33BD2">
              <w:rPr>
                <w:rFonts w:cstheme="minorHAnsi"/>
                <w:sz w:val="24"/>
                <w:szCs w:val="24"/>
              </w:rPr>
              <w:t>Logan</w:t>
            </w:r>
          </w:p>
        </w:tc>
        <w:tc>
          <w:tcPr>
            <w:tcW w:w="3117" w:type="dxa"/>
            <w:noWrap/>
            <w:vAlign w:val="bottom"/>
          </w:tcPr>
          <w:p w14:paraId="298FEBAF" w14:textId="05751646" w:rsidR="000D26C5" w:rsidRPr="003A67D7" w:rsidRDefault="000D26C5" w:rsidP="000D26C5">
            <w:pPr>
              <w:jc w:val="center"/>
              <w:rPr>
                <w:rFonts w:cstheme="minorHAnsi"/>
                <w:sz w:val="24"/>
                <w:szCs w:val="24"/>
              </w:rPr>
            </w:pPr>
            <w:r>
              <w:rPr>
                <w:rFonts w:cstheme="minorHAnsi"/>
                <w:sz w:val="24"/>
                <w:szCs w:val="24"/>
              </w:rPr>
              <w:t>071-14</w:t>
            </w:r>
          </w:p>
        </w:tc>
        <w:tc>
          <w:tcPr>
            <w:tcW w:w="3117" w:type="dxa"/>
            <w:vAlign w:val="bottom"/>
          </w:tcPr>
          <w:p w14:paraId="11516BD3" w14:textId="65CAA117" w:rsidR="000D26C5" w:rsidRPr="003A67D7" w:rsidRDefault="000D26C5" w:rsidP="000D26C5">
            <w:pPr>
              <w:jc w:val="right"/>
              <w:rPr>
                <w:rFonts w:cstheme="minorHAnsi"/>
                <w:sz w:val="24"/>
                <w:szCs w:val="24"/>
              </w:rPr>
            </w:pPr>
            <w:r>
              <w:rPr>
                <w:rFonts w:cstheme="minorHAnsi"/>
                <w:sz w:val="24"/>
                <w:szCs w:val="24"/>
              </w:rPr>
              <w:t>736.00</w:t>
            </w:r>
          </w:p>
        </w:tc>
      </w:tr>
      <w:tr w:rsidR="000D26C5" w:rsidRPr="003A67D7" w14:paraId="502AAC63" w14:textId="77777777" w:rsidTr="00582F6A">
        <w:trPr>
          <w:trHeight w:hRule="exact" w:val="288"/>
          <w:jc w:val="center"/>
        </w:trPr>
        <w:tc>
          <w:tcPr>
            <w:tcW w:w="3116" w:type="dxa"/>
            <w:noWrap/>
          </w:tcPr>
          <w:p w14:paraId="7149B5E6" w14:textId="6D9A03EA" w:rsidR="000D26C5" w:rsidRPr="003A67D7" w:rsidRDefault="000D26C5" w:rsidP="000D26C5">
            <w:pPr>
              <w:rPr>
                <w:rFonts w:cstheme="minorHAnsi"/>
                <w:sz w:val="24"/>
                <w:szCs w:val="24"/>
              </w:rPr>
            </w:pPr>
            <w:r w:rsidRPr="00A33BD2">
              <w:rPr>
                <w:rFonts w:cstheme="minorHAnsi"/>
                <w:sz w:val="24"/>
                <w:szCs w:val="24"/>
              </w:rPr>
              <w:t>Logan</w:t>
            </w:r>
          </w:p>
        </w:tc>
        <w:tc>
          <w:tcPr>
            <w:tcW w:w="3117" w:type="dxa"/>
            <w:noWrap/>
            <w:vAlign w:val="bottom"/>
          </w:tcPr>
          <w:p w14:paraId="33D434A3" w14:textId="0E643543" w:rsidR="000D26C5" w:rsidRPr="003A67D7" w:rsidRDefault="000D26C5" w:rsidP="000D26C5">
            <w:pPr>
              <w:jc w:val="center"/>
              <w:rPr>
                <w:rFonts w:cstheme="minorHAnsi"/>
                <w:sz w:val="24"/>
                <w:szCs w:val="24"/>
              </w:rPr>
            </w:pPr>
            <w:r>
              <w:rPr>
                <w:rFonts w:cstheme="minorHAnsi"/>
                <w:sz w:val="24"/>
                <w:szCs w:val="24"/>
              </w:rPr>
              <w:t>071-15</w:t>
            </w:r>
          </w:p>
        </w:tc>
        <w:tc>
          <w:tcPr>
            <w:tcW w:w="3117" w:type="dxa"/>
            <w:vAlign w:val="bottom"/>
          </w:tcPr>
          <w:p w14:paraId="6EF42342" w14:textId="564C39B2" w:rsidR="000D26C5" w:rsidRPr="003A67D7" w:rsidRDefault="000D26C5" w:rsidP="000D26C5">
            <w:pPr>
              <w:jc w:val="right"/>
              <w:rPr>
                <w:rFonts w:cstheme="minorHAnsi"/>
                <w:sz w:val="24"/>
                <w:szCs w:val="24"/>
              </w:rPr>
            </w:pPr>
            <w:r>
              <w:rPr>
                <w:rFonts w:cstheme="minorHAnsi"/>
                <w:sz w:val="24"/>
                <w:szCs w:val="24"/>
              </w:rPr>
              <w:t>631.25</w:t>
            </w:r>
          </w:p>
        </w:tc>
      </w:tr>
      <w:tr w:rsidR="000D26C5" w:rsidRPr="003A67D7" w14:paraId="10DD0970" w14:textId="77777777" w:rsidTr="00582F6A">
        <w:trPr>
          <w:trHeight w:hRule="exact" w:val="288"/>
          <w:jc w:val="center"/>
        </w:trPr>
        <w:tc>
          <w:tcPr>
            <w:tcW w:w="3116" w:type="dxa"/>
            <w:noWrap/>
          </w:tcPr>
          <w:p w14:paraId="0A4FAF5E" w14:textId="48951062" w:rsidR="000D26C5" w:rsidRPr="003A67D7" w:rsidRDefault="000D26C5" w:rsidP="000D26C5">
            <w:pPr>
              <w:rPr>
                <w:rFonts w:cstheme="minorHAnsi"/>
                <w:sz w:val="24"/>
                <w:szCs w:val="24"/>
              </w:rPr>
            </w:pPr>
            <w:r w:rsidRPr="00A33BD2">
              <w:rPr>
                <w:rFonts w:cstheme="minorHAnsi"/>
                <w:sz w:val="24"/>
                <w:szCs w:val="24"/>
              </w:rPr>
              <w:t>Logan</w:t>
            </w:r>
          </w:p>
        </w:tc>
        <w:tc>
          <w:tcPr>
            <w:tcW w:w="3117" w:type="dxa"/>
            <w:noWrap/>
            <w:vAlign w:val="bottom"/>
          </w:tcPr>
          <w:p w14:paraId="2E075522" w14:textId="0D9930EE" w:rsidR="000D26C5" w:rsidRPr="003A67D7" w:rsidRDefault="000D26C5" w:rsidP="000D26C5">
            <w:pPr>
              <w:jc w:val="center"/>
              <w:rPr>
                <w:rFonts w:cstheme="minorHAnsi"/>
                <w:sz w:val="24"/>
                <w:szCs w:val="24"/>
              </w:rPr>
            </w:pPr>
            <w:r>
              <w:rPr>
                <w:rFonts w:cstheme="minorHAnsi"/>
                <w:sz w:val="24"/>
                <w:szCs w:val="24"/>
              </w:rPr>
              <w:t>071-19</w:t>
            </w:r>
          </w:p>
        </w:tc>
        <w:tc>
          <w:tcPr>
            <w:tcW w:w="3117" w:type="dxa"/>
            <w:vAlign w:val="bottom"/>
          </w:tcPr>
          <w:p w14:paraId="6A59C4BA" w14:textId="4A9765CF" w:rsidR="000D26C5" w:rsidRPr="003A67D7" w:rsidRDefault="000D26C5" w:rsidP="000D26C5">
            <w:pPr>
              <w:jc w:val="right"/>
              <w:rPr>
                <w:rFonts w:cstheme="minorHAnsi"/>
                <w:sz w:val="24"/>
                <w:szCs w:val="24"/>
              </w:rPr>
            </w:pPr>
            <w:r>
              <w:rPr>
                <w:rFonts w:cstheme="minorHAnsi"/>
                <w:sz w:val="24"/>
                <w:szCs w:val="24"/>
              </w:rPr>
              <w:t>251.00</w:t>
            </w:r>
          </w:p>
        </w:tc>
      </w:tr>
      <w:tr w:rsidR="000D26C5" w:rsidRPr="003A67D7" w14:paraId="74C3FB00" w14:textId="77777777" w:rsidTr="00582F6A">
        <w:trPr>
          <w:trHeight w:hRule="exact" w:val="288"/>
          <w:jc w:val="center"/>
        </w:trPr>
        <w:tc>
          <w:tcPr>
            <w:tcW w:w="3116" w:type="dxa"/>
            <w:noWrap/>
          </w:tcPr>
          <w:p w14:paraId="45430164" w14:textId="19A25A7E" w:rsidR="000D26C5" w:rsidRPr="003A67D7" w:rsidRDefault="000D26C5" w:rsidP="000D26C5">
            <w:pPr>
              <w:rPr>
                <w:rFonts w:cstheme="minorHAnsi"/>
                <w:sz w:val="24"/>
                <w:szCs w:val="24"/>
              </w:rPr>
            </w:pPr>
            <w:r w:rsidRPr="00A33BD2">
              <w:rPr>
                <w:rFonts w:cstheme="minorHAnsi"/>
                <w:sz w:val="24"/>
                <w:szCs w:val="24"/>
              </w:rPr>
              <w:t>Logan</w:t>
            </w:r>
          </w:p>
        </w:tc>
        <w:tc>
          <w:tcPr>
            <w:tcW w:w="3117" w:type="dxa"/>
            <w:noWrap/>
            <w:vAlign w:val="bottom"/>
          </w:tcPr>
          <w:p w14:paraId="36992695" w14:textId="3C9C7831" w:rsidR="000D26C5" w:rsidRPr="003A67D7" w:rsidRDefault="000D26C5" w:rsidP="000D26C5">
            <w:pPr>
              <w:jc w:val="center"/>
              <w:rPr>
                <w:rFonts w:cstheme="minorHAnsi"/>
                <w:sz w:val="24"/>
                <w:szCs w:val="24"/>
              </w:rPr>
            </w:pPr>
            <w:r>
              <w:rPr>
                <w:rFonts w:cstheme="minorHAnsi"/>
                <w:sz w:val="24"/>
                <w:szCs w:val="24"/>
              </w:rPr>
              <w:t>071-20</w:t>
            </w:r>
          </w:p>
        </w:tc>
        <w:tc>
          <w:tcPr>
            <w:tcW w:w="3117" w:type="dxa"/>
            <w:vAlign w:val="bottom"/>
          </w:tcPr>
          <w:p w14:paraId="2C69E005" w14:textId="6ACCA2CB" w:rsidR="000D26C5" w:rsidRPr="003A67D7" w:rsidRDefault="000D26C5" w:rsidP="000D26C5">
            <w:pPr>
              <w:jc w:val="right"/>
              <w:rPr>
                <w:rFonts w:cstheme="minorHAnsi"/>
                <w:sz w:val="24"/>
                <w:szCs w:val="24"/>
              </w:rPr>
            </w:pPr>
            <w:r>
              <w:rPr>
                <w:rFonts w:cstheme="minorHAnsi"/>
                <w:sz w:val="24"/>
                <w:szCs w:val="24"/>
              </w:rPr>
              <w:t>679.00</w:t>
            </w:r>
          </w:p>
        </w:tc>
      </w:tr>
      <w:tr w:rsidR="000D26C5" w:rsidRPr="003A67D7" w14:paraId="39FC8EED" w14:textId="77777777" w:rsidTr="00582F6A">
        <w:trPr>
          <w:trHeight w:hRule="exact" w:val="288"/>
          <w:jc w:val="center"/>
        </w:trPr>
        <w:tc>
          <w:tcPr>
            <w:tcW w:w="3116" w:type="dxa"/>
            <w:noWrap/>
          </w:tcPr>
          <w:p w14:paraId="2B6DEBFB" w14:textId="047653EB" w:rsidR="000D26C5" w:rsidRPr="003A67D7" w:rsidRDefault="000D26C5" w:rsidP="000D26C5">
            <w:pPr>
              <w:rPr>
                <w:rFonts w:cstheme="minorHAnsi"/>
                <w:sz w:val="24"/>
                <w:szCs w:val="24"/>
              </w:rPr>
            </w:pPr>
            <w:r w:rsidRPr="00A33BD2">
              <w:rPr>
                <w:rFonts w:cstheme="minorHAnsi"/>
                <w:sz w:val="24"/>
                <w:szCs w:val="24"/>
              </w:rPr>
              <w:t>Logan</w:t>
            </w:r>
          </w:p>
        </w:tc>
        <w:tc>
          <w:tcPr>
            <w:tcW w:w="3117" w:type="dxa"/>
            <w:noWrap/>
            <w:vAlign w:val="bottom"/>
          </w:tcPr>
          <w:p w14:paraId="3302CCE2" w14:textId="16E19360" w:rsidR="000D26C5" w:rsidRPr="003A67D7" w:rsidRDefault="000D26C5" w:rsidP="000D26C5">
            <w:pPr>
              <w:jc w:val="center"/>
              <w:rPr>
                <w:rFonts w:cstheme="minorHAnsi"/>
                <w:sz w:val="24"/>
                <w:szCs w:val="24"/>
              </w:rPr>
            </w:pPr>
            <w:r>
              <w:rPr>
                <w:rFonts w:cstheme="minorHAnsi"/>
                <w:sz w:val="24"/>
                <w:szCs w:val="24"/>
              </w:rPr>
              <w:t>071-21</w:t>
            </w:r>
          </w:p>
        </w:tc>
        <w:tc>
          <w:tcPr>
            <w:tcW w:w="3117" w:type="dxa"/>
            <w:vAlign w:val="bottom"/>
          </w:tcPr>
          <w:p w14:paraId="0D7AC5A2" w14:textId="7838F6D6" w:rsidR="000D26C5" w:rsidRPr="003A67D7" w:rsidRDefault="000D26C5" w:rsidP="000D26C5">
            <w:pPr>
              <w:jc w:val="right"/>
              <w:rPr>
                <w:rFonts w:cstheme="minorHAnsi"/>
                <w:sz w:val="24"/>
                <w:szCs w:val="24"/>
              </w:rPr>
            </w:pPr>
            <w:r>
              <w:rPr>
                <w:rFonts w:cstheme="minorHAnsi"/>
                <w:sz w:val="24"/>
                <w:szCs w:val="24"/>
              </w:rPr>
              <w:t>967.00</w:t>
            </w:r>
          </w:p>
        </w:tc>
      </w:tr>
      <w:tr w:rsidR="000D26C5" w:rsidRPr="003A67D7" w14:paraId="15F6DAA2" w14:textId="77777777" w:rsidTr="00582F6A">
        <w:trPr>
          <w:trHeight w:hRule="exact" w:val="288"/>
          <w:jc w:val="center"/>
        </w:trPr>
        <w:tc>
          <w:tcPr>
            <w:tcW w:w="3116" w:type="dxa"/>
            <w:noWrap/>
          </w:tcPr>
          <w:p w14:paraId="110AC3F3" w14:textId="4A7DFE11" w:rsidR="000D26C5" w:rsidRPr="003A67D7" w:rsidRDefault="000D26C5" w:rsidP="000D26C5">
            <w:pPr>
              <w:rPr>
                <w:rFonts w:cstheme="minorHAnsi"/>
                <w:sz w:val="24"/>
                <w:szCs w:val="24"/>
              </w:rPr>
            </w:pPr>
            <w:r w:rsidRPr="00A33BD2">
              <w:rPr>
                <w:rFonts w:cstheme="minorHAnsi"/>
                <w:sz w:val="24"/>
                <w:szCs w:val="24"/>
              </w:rPr>
              <w:t>Logan</w:t>
            </w:r>
          </w:p>
        </w:tc>
        <w:tc>
          <w:tcPr>
            <w:tcW w:w="3117" w:type="dxa"/>
            <w:noWrap/>
            <w:vAlign w:val="bottom"/>
          </w:tcPr>
          <w:p w14:paraId="650BF966" w14:textId="49591AD8" w:rsidR="000D26C5" w:rsidRPr="003A67D7" w:rsidRDefault="000D26C5" w:rsidP="000D26C5">
            <w:pPr>
              <w:jc w:val="center"/>
              <w:rPr>
                <w:rFonts w:cstheme="minorHAnsi"/>
                <w:sz w:val="24"/>
                <w:szCs w:val="24"/>
              </w:rPr>
            </w:pPr>
            <w:r>
              <w:rPr>
                <w:rFonts w:cstheme="minorHAnsi"/>
                <w:sz w:val="24"/>
                <w:szCs w:val="24"/>
              </w:rPr>
              <w:t>071-25</w:t>
            </w:r>
          </w:p>
        </w:tc>
        <w:tc>
          <w:tcPr>
            <w:tcW w:w="3117" w:type="dxa"/>
            <w:vAlign w:val="bottom"/>
          </w:tcPr>
          <w:p w14:paraId="176B99C5" w14:textId="393852A4" w:rsidR="000D26C5" w:rsidRPr="003A67D7" w:rsidRDefault="000D26C5" w:rsidP="000D26C5">
            <w:pPr>
              <w:jc w:val="right"/>
              <w:rPr>
                <w:rFonts w:cstheme="minorHAnsi"/>
                <w:sz w:val="24"/>
                <w:szCs w:val="24"/>
              </w:rPr>
            </w:pPr>
            <w:r>
              <w:rPr>
                <w:rFonts w:cstheme="minorHAnsi"/>
                <w:sz w:val="24"/>
                <w:szCs w:val="24"/>
              </w:rPr>
              <w:t>271.00</w:t>
            </w:r>
          </w:p>
        </w:tc>
      </w:tr>
      <w:tr w:rsidR="000D26C5" w:rsidRPr="003A67D7" w14:paraId="2F6057FF" w14:textId="77777777" w:rsidTr="001D4F58">
        <w:trPr>
          <w:trHeight w:hRule="exact" w:val="288"/>
          <w:jc w:val="center"/>
        </w:trPr>
        <w:tc>
          <w:tcPr>
            <w:tcW w:w="3116" w:type="dxa"/>
            <w:noWrap/>
            <w:vAlign w:val="bottom"/>
          </w:tcPr>
          <w:p w14:paraId="19978D58" w14:textId="1EC2BD8C" w:rsidR="000D26C5" w:rsidRPr="003A67D7" w:rsidRDefault="000D26C5" w:rsidP="008872D6">
            <w:pPr>
              <w:rPr>
                <w:rFonts w:cstheme="minorHAnsi"/>
                <w:sz w:val="24"/>
                <w:szCs w:val="24"/>
              </w:rPr>
            </w:pPr>
            <w:r>
              <w:rPr>
                <w:rFonts w:cstheme="minorHAnsi"/>
                <w:sz w:val="24"/>
                <w:szCs w:val="24"/>
              </w:rPr>
              <w:t>Logan</w:t>
            </w:r>
          </w:p>
        </w:tc>
        <w:tc>
          <w:tcPr>
            <w:tcW w:w="3117" w:type="dxa"/>
            <w:noWrap/>
            <w:vAlign w:val="bottom"/>
          </w:tcPr>
          <w:p w14:paraId="66162390" w14:textId="52343A93" w:rsidR="000D26C5" w:rsidRPr="003A67D7" w:rsidRDefault="000D26C5" w:rsidP="00F11016">
            <w:pPr>
              <w:jc w:val="center"/>
              <w:rPr>
                <w:rFonts w:cstheme="minorHAnsi"/>
                <w:sz w:val="24"/>
                <w:szCs w:val="24"/>
              </w:rPr>
            </w:pPr>
            <w:r>
              <w:rPr>
                <w:rFonts w:cstheme="minorHAnsi"/>
                <w:sz w:val="24"/>
                <w:szCs w:val="24"/>
              </w:rPr>
              <w:t>071-26</w:t>
            </w:r>
          </w:p>
        </w:tc>
        <w:tc>
          <w:tcPr>
            <w:tcW w:w="3117" w:type="dxa"/>
            <w:vAlign w:val="bottom"/>
          </w:tcPr>
          <w:p w14:paraId="7A5F26CC" w14:textId="2E7EB02C" w:rsidR="000D26C5" w:rsidRPr="003A67D7" w:rsidRDefault="000D26C5" w:rsidP="008872D6">
            <w:pPr>
              <w:jc w:val="right"/>
              <w:rPr>
                <w:rFonts w:cstheme="minorHAnsi"/>
                <w:sz w:val="24"/>
                <w:szCs w:val="24"/>
              </w:rPr>
            </w:pPr>
            <w:r>
              <w:rPr>
                <w:rFonts w:cstheme="minorHAnsi"/>
                <w:sz w:val="24"/>
                <w:szCs w:val="24"/>
              </w:rPr>
              <w:t>359.00</w:t>
            </w:r>
          </w:p>
        </w:tc>
      </w:tr>
      <w:tr w:rsidR="000D26C5" w:rsidRPr="003A67D7" w14:paraId="36115ACD" w14:textId="77777777" w:rsidTr="001D4F58">
        <w:trPr>
          <w:trHeight w:hRule="exact" w:val="288"/>
          <w:jc w:val="center"/>
        </w:trPr>
        <w:tc>
          <w:tcPr>
            <w:tcW w:w="3116" w:type="dxa"/>
            <w:noWrap/>
            <w:vAlign w:val="bottom"/>
          </w:tcPr>
          <w:p w14:paraId="76B743E2" w14:textId="25168AF3" w:rsidR="000D26C5" w:rsidRPr="003A67D7" w:rsidRDefault="000D26C5" w:rsidP="008872D6">
            <w:pPr>
              <w:rPr>
                <w:rFonts w:cstheme="minorHAnsi"/>
                <w:sz w:val="24"/>
                <w:szCs w:val="24"/>
              </w:rPr>
            </w:pPr>
            <w:r>
              <w:rPr>
                <w:rFonts w:cstheme="minorHAnsi"/>
                <w:sz w:val="24"/>
                <w:szCs w:val="24"/>
              </w:rPr>
              <w:t>Shelby</w:t>
            </w:r>
          </w:p>
        </w:tc>
        <w:tc>
          <w:tcPr>
            <w:tcW w:w="3117" w:type="dxa"/>
            <w:noWrap/>
            <w:vAlign w:val="bottom"/>
          </w:tcPr>
          <w:p w14:paraId="6FB420EC" w14:textId="6FD66097" w:rsidR="000D26C5" w:rsidRPr="003A67D7" w:rsidRDefault="000D26C5" w:rsidP="00F11016">
            <w:pPr>
              <w:jc w:val="center"/>
              <w:rPr>
                <w:rFonts w:cstheme="minorHAnsi"/>
                <w:sz w:val="24"/>
                <w:szCs w:val="24"/>
              </w:rPr>
            </w:pPr>
            <w:r>
              <w:rPr>
                <w:rFonts w:cstheme="minorHAnsi"/>
                <w:sz w:val="24"/>
                <w:szCs w:val="24"/>
              </w:rPr>
              <w:t>106-01</w:t>
            </w:r>
          </w:p>
        </w:tc>
        <w:tc>
          <w:tcPr>
            <w:tcW w:w="3117" w:type="dxa"/>
            <w:vAlign w:val="bottom"/>
          </w:tcPr>
          <w:p w14:paraId="6C5FE642" w14:textId="65808833" w:rsidR="000D26C5" w:rsidRPr="003A67D7" w:rsidRDefault="000D26C5" w:rsidP="008872D6">
            <w:pPr>
              <w:jc w:val="right"/>
              <w:rPr>
                <w:rFonts w:cstheme="minorHAnsi"/>
                <w:sz w:val="24"/>
                <w:szCs w:val="24"/>
              </w:rPr>
            </w:pPr>
            <w:r>
              <w:rPr>
                <w:rFonts w:cstheme="minorHAnsi"/>
                <w:sz w:val="24"/>
                <w:szCs w:val="24"/>
              </w:rPr>
              <w:t>268.00</w:t>
            </w:r>
          </w:p>
        </w:tc>
      </w:tr>
      <w:tr w:rsidR="000D26C5" w:rsidRPr="003A67D7" w14:paraId="670CB0FA" w14:textId="77777777" w:rsidTr="001D4F58">
        <w:trPr>
          <w:trHeight w:hRule="exact" w:val="288"/>
          <w:jc w:val="center"/>
        </w:trPr>
        <w:tc>
          <w:tcPr>
            <w:tcW w:w="3116" w:type="dxa"/>
            <w:noWrap/>
            <w:vAlign w:val="bottom"/>
          </w:tcPr>
          <w:p w14:paraId="2BABAC68" w14:textId="015A9C09" w:rsidR="000D26C5" w:rsidRPr="003A67D7" w:rsidRDefault="000D26C5" w:rsidP="008872D6">
            <w:pPr>
              <w:rPr>
                <w:rFonts w:cstheme="minorHAnsi"/>
                <w:sz w:val="24"/>
                <w:szCs w:val="24"/>
              </w:rPr>
            </w:pPr>
            <w:r>
              <w:rPr>
                <w:rFonts w:cstheme="minorHAnsi"/>
                <w:sz w:val="24"/>
                <w:szCs w:val="24"/>
              </w:rPr>
              <w:t>Webster</w:t>
            </w:r>
          </w:p>
        </w:tc>
        <w:tc>
          <w:tcPr>
            <w:tcW w:w="3117" w:type="dxa"/>
            <w:noWrap/>
            <w:vAlign w:val="bottom"/>
          </w:tcPr>
          <w:p w14:paraId="7401CC99" w14:textId="056BBE9A" w:rsidR="000D26C5" w:rsidRPr="003A67D7" w:rsidRDefault="000D26C5" w:rsidP="00F11016">
            <w:pPr>
              <w:jc w:val="center"/>
              <w:rPr>
                <w:rFonts w:cstheme="minorHAnsi"/>
                <w:sz w:val="24"/>
                <w:szCs w:val="24"/>
              </w:rPr>
            </w:pPr>
            <w:r>
              <w:rPr>
                <w:rFonts w:cstheme="minorHAnsi"/>
                <w:sz w:val="24"/>
                <w:szCs w:val="24"/>
              </w:rPr>
              <w:t>117-14</w:t>
            </w:r>
          </w:p>
        </w:tc>
        <w:tc>
          <w:tcPr>
            <w:tcW w:w="3117" w:type="dxa"/>
            <w:vAlign w:val="bottom"/>
          </w:tcPr>
          <w:p w14:paraId="0412F9FA" w14:textId="5389C84E" w:rsidR="000D26C5" w:rsidRPr="003A67D7" w:rsidRDefault="000D26C5" w:rsidP="008872D6">
            <w:pPr>
              <w:jc w:val="right"/>
              <w:rPr>
                <w:rFonts w:cstheme="minorHAnsi"/>
                <w:sz w:val="24"/>
                <w:szCs w:val="24"/>
              </w:rPr>
            </w:pPr>
            <w:r>
              <w:rPr>
                <w:rFonts w:cstheme="minorHAnsi"/>
                <w:sz w:val="24"/>
                <w:szCs w:val="24"/>
              </w:rPr>
              <w:t>719.50</w:t>
            </w:r>
          </w:p>
        </w:tc>
      </w:tr>
      <w:bookmarkEnd w:id="2"/>
    </w:tbl>
    <w:p w14:paraId="15299D2E" w14:textId="31A70F77" w:rsidR="001E1321" w:rsidRDefault="001E1321" w:rsidP="00961D5C">
      <w:pPr>
        <w:rPr>
          <w:rFonts w:cstheme="minorHAnsi"/>
          <w:sz w:val="24"/>
          <w:szCs w:val="24"/>
        </w:rPr>
      </w:pPr>
    </w:p>
    <w:p w14:paraId="71090CB6" w14:textId="0339A313" w:rsidR="004A2CBD" w:rsidRDefault="004A2CBD" w:rsidP="00961D5C">
      <w:pPr>
        <w:rPr>
          <w:rFonts w:cstheme="minorHAnsi"/>
          <w:sz w:val="24"/>
          <w:szCs w:val="24"/>
        </w:rPr>
      </w:pPr>
    </w:p>
    <w:p w14:paraId="5531B43E" w14:textId="77777777" w:rsidR="004A2CBD" w:rsidRDefault="004A2CBD" w:rsidP="00961D5C">
      <w:pPr>
        <w:rPr>
          <w:rFonts w:cstheme="minorHAnsi"/>
          <w:sz w:val="24"/>
          <w:szCs w:val="24"/>
        </w:rPr>
      </w:pPr>
    </w:p>
    <w:p w14:paraId="09DC5A23" w14:textId="233AEA73" w:rsidR="00D657AC" w:rsidRDefault="00550F73" w:rsidP="00D657AC">
      <w:pPr>
        <w:spacing w:after="0"/>
        <w:rPr>
          <w:rFonts w:cstheme="minorHAnsi"/>
          <w:sz w:val="24"/>
          <w:szCs w:val="24"/>
        </w:rPr>
      </w:pPr>
      <w:r w:rsidRPr="003A67D7">
        <w:rPr>
          <w:rFonts w:cstheme="minorHAnsi"/>
          <w:b/>
          <w:sz w:val="24"/>
          <w:szCs w:val="24"/>
          <w:u w:val="single"/>
        </w:rPr>
        <w:lastRenderedPageBreak/>
        <w:t>Old</w:t>
      </w:r>
      <w:r w:rsidR="00EF4359" w:rsidRPr="003A67D7">
        <w:rPr>
          <w:rFonts w:cstheme="minorHAnsi"/>
          <w:b/>
          <w:sz w:val="24"/>
          <w:szCs w:val="24"/>
          <w:u w:val="single"/>
        </w:rPr>
        <w:t xml:space="preserve"> Business</w:t>
      </w:r>
      <w:r w:rsidRPr="003A67D7">
        <w:rPr>
          <w:rFonts w:cstheme="minorHAnsi"/>
          <w:sz w:val="24"/>
          <w:szCs w:val="24"/>
        </w:rPr>
        <w:t xml:space="preserve"> </w:t>
      </w:r>
      <w:r w:rsidR="005A742C">
        <w:rPr>
          <w:rFonts w:cstheme="minorHAnsi"/>
          <w:sz w:val="24"/>
          <w:szCs w:val="24"/>
        </w:rPr>
        <w:t>–</w:t>
      </w:r>
    </w:p>
    <w:p w14:paraId="23C429E6" w14:textId="14C46F3D" w:rsidR="00C34DDF" w:rsidRDefault="00C34DDF" w:rsidP="0021238B">
      <w:pPr>
        <w:pStyle w:val="ListParagraph"/>
        <w:numPr>
          <w:ilvl w:val="0"/>
          <w:numId w:val="7"/>
        </w:numPr>
        <w:spacing w:after="0"/>
        <w:rPr>
          <w:rFonts w:cstheme="minorHAnsi"/>
          <w:sz w:val="24"/>
          <w:szCs w:val="24"/>
        </w:rPr>
      </w:pPr>
      <w:r w:rsidRPr="00C34DDF">
        <w:rPr>
          <w:rFonts w:cstheme="minorHAnsi"/>
          <w:sz w:val="24"/>
          <w:szCs w:val="24"/>
          <w:u w:val="single"/>
        </w:rPr>
        <w:t>AWQA nomination update</w:t>
      </w:r>
      <w:r w:rsidRPr="00C34DDF">
        <w:rPr>
          <w:rFonts w:cstheme="minorHAnsi"/>
          <w:sz w:val="24"/>
          <w:szCs w:val="24"/>
        </w:rPr>
        <w:t xml:space="preserve"> – Ms. Paulette Akers informed the Commission of the following AWQA appointments.</w:t>
      </w:r>
    </w:p>
    <w:p w14:paraId="4EEC3786" w14:textId="54E54C51" w:rsidR="00C34DDF" w:rsidRDefault="00C34DDF" w:rsidP="0021238B">
      <w:pPr>
        <w:pStyle w:val="ListParagraph"/>
        <w:numPr>
          <w:ilvl w:val="0"/>
          <w:numId w:val="2"/>
        </w:numPr>
        <w:spacing w:after="0"/>
        <w:rPr>
          <w:rFonts w:cstheme="minorHAnsi"/>
          <w:sz w:val="24"/>
          <w:szCs w:val="24"/>
        </w:rPr>
      </w:pPr>
      <w:r>
        <w:rPr>
          <w:rFonts w:cstheme="minorHAnsi"/>
          <w:sz w:val="24"/>
          <w:szCs w:val="24"/>
        </w:rPr>
        <w:t>Mr. Chris Howard was appointed as the Environmental-at-Large.</w:t>
      </w:r>
    </w:p>
    <w:p w14:paraId="41B8441E" w14:textId="4C18AE5C" w:rsidR="00C34DDF" w:rsidRDefault="00C34DDF" w:rsidP="0021238B">
      <w:pPr>
        <w:pStyle w:val="ListParagraph"/>
        <w:numPr>
          <w:ilvl w:val="0"/>
          <w:numId w:val="2"/>
        </w:numPr>
        <w:spacing w:after="0"/>
        <w:rPr>
          <w:rFonts w:cstheme="minorHAnsi"/>
          <w:sz w:val="24"/>
          <w:szCs w:val="24"/>
        </w:rPr>
      </w:pPr>
      <w:r>
        <w:rPr>
          <w:rFonts w:cstheme="minorHAnsi"/>
          <w:sz w:val="24"/>
          <w:szCs w:val="24"/>
        </w:rPr>
        <w:t>Mr. Joseph Sisk was reappointed as a Farmer-at- Large.</w:t>
      </w:r>
    </w:p>
    <w:p w14:paraId="2A912A56" w14:textId="4CC3EEB6" w:rsidR="00C34DDF" w:rsidRPr="00C34DDF" w:rsidRDefault="00C34DDF" w:rsidP="0021238B">
      <w:pPr>
        <w:pStyle w:val="ListParagraph"/>
        <w:numPr>
          <w:ilvl w:val="0"/>
          <w:numId w:val="2"/>
        </w:numPr>
        <w:spacing w:after="0"/>
        <w:rPr>
          <w:rFonts w:cstheme="minorHAnsi"/>
          <w:sz w:val="24"/>
          <w:szCs w:val="24"/>
        </w:rPr>
      </w:pPr>
      <w:r>
        <w:rPr>
          <w:rFonts w:cstheme="minorHAnsi"/>
          <w:sz w:val="24"/>
          <w:szCs w:val="24"/>
        </w:rPr>
        <w:t xml:space="preserve">Ms. Meghan Komar was appointed as a Farmer-at-Large. </w:t>
      </w:r>
    </w:p>
    <w:p w14:paraId="150DE499" w14:textId="77777777" w:rsidR="00C34DDF" w:rsidRDefault="00C34DDF" w:rsidP="00C34DDF">
      <w:pPr>
        <w:spacing w:after="0"/>
        <w:rPr>
          <w:rFonts w:cstheme="minorHAnsi"/>
          <w:sz w:val="24"/>
          <w:szCs w:val="24"/>
        </w:rPr>
      </w:pPr>
    </w:p>
    <w:p w14:paraId="17124D4A" w14:textId="4CEEF070" w:rsidR="00C34DDF" w:rsidRDefault="005A742C" w:rsidP="0021238B">
      <w:pPr>
        <w:pStyle w:val="ListParagraph"/>
        <w:numPr>
          <w:ilvl w:val="0"/>
          <w:numId w:val="7"/>
        </w:numPr>
        <w:spacing w:after="0"/>
        <w:rPr>
          <w:rFonts w:cstheme="minorHAnsi"/>
          <w:sz w:val="24"/>
          <w:szCs w:val="24"/>
        </w:rPr>
      </w:pPr>
      <w:r w:rsidRPr="00C34DDF">
        <w:rPr>
          <w:rFonts w:cstheme="minorHAnsi"/>
          <w:sz w:val="24"/>
          <w:szCs w:val="24"/>
          <w:u w:val="single"/>
        </w:rPr>
        <w:t xml:space="preserve">Watershed Dam </w:t>
      </w:r>
      <w:r w:rsidR="00C34DDF" w:rsidRPr="00C34DDF">
        <w:rPr>
          <w:rFonts w:cstheme="minorHAnsi"/>
          <w:sz w:val="24"/>
          <w:szCs w:val="24"/>
          <w:u w:val="single"/>
        </w:rPr>
        <w:t>Draft application</w:t>
      </w:r>
      <w:r w:rsidR="00C41BA9">
        <w:rPr>
          <w:rFonts w:cstheme="minorHAnsi"/>
          <w:sz w:val="24"/>
          <w:szCs w:val="24"/>
        </w:rPr>
        <w:t xml:space="preserve"> – Ms. Paulette Akers presented and discussed the watershed funding application with the Commission. The Commission discussed needing further clarification and guidance on how the funds will be allocated out.  Ms. Paulette Akers discussed using part of funds for </w:t>
      </w:r>
      <w:r w:rsidR="00EB34AC">
        <w:rPr>
          <w:rFonts w:cstheme="minorHAnsi"/>
          <w:sz w:val="24"/>
          <w:szCs w:val="24"/>
        </w:rPr>
        <w:t xml:space="preserve">an </w:t>
      </w:r>
      <w:r w:rsidR="00C41BA9">
        <w:rPr>
          <w:rFonts w:cstheme="minorHAnsi"/>
          <w:sz w:val="24"/>
          <w:szCs w:val="24"/>
        </w:rPr>
        <w:t xml:space="preserve">Administration </w:t>
      </w:r>
      <w:r w:rsidR="00EB34AC">
        <w:rPr>
          <w:rFonts w:cstheme="minorHAnsi"/>
          <w:sz w:val="24"/>
          <w:szCs w:val="24"/>
        </w:rPr>
        <w:t>f</w:t>
      </w:r>
      <w:r w:rsidR="00C41BA9">
        <w:rPr>
          <w:rFonts w:cstheme="minorHAnsi"/>
          <w:sz w:val="24"/>
          <w:szCs w:val="24"/>
        </w:rPr>
        <w:t>ee for the Division of Conservation. Further information should be forthcoming by April of 2023.</w:t>
      </w:r>
      <w:r w:rsidRPr="00C34DDF">
        <w:rPr>
          <w:rFonts w:cstheme="minorHAnsi"/>
          <w:sz w:val="24"/>
          <w:szCs w:val="24"/>
        </w:rPr>
        <w:t xml:space="preserve"> </w:t>
      </w:r>
    </w:p>
    <w:p w14:paraId="2D31F2F4" w14:textId="77777777" w:rsidR="00C41BA9" w:rsidRDefault="00C41BA9" w:rsidP="00C41BA9">
      <w:pPr>
        <w:pStyle w:val="ListParagraph"/>
        <w:spacing w:after="0"/>
        <w:ind w:left="1440"/>
        <w:rPr>
          <w:rFonts w:cstheme="minorHAnsi"/>
          <w:sz w:val="24"/>
          <w:szCs w:val="24"/>
        </w:rPr>
      </w:pPr>
    </w:p>
    <w:p w14:paraId="3BBC6090" w14:textId="5D64E2A1" w:rsidR="00E95718" w:rsidRDefault="00C41BA9" w:rsidP="00E95718">
      <w:pPr>
        <w:spacing w:after="0"/>
        <w:ind w:left="720"/>
        <w:rPr>
          <w:rFonts w:cstheme="minorHAnsi"/>
          <w:sz w:val="24"/>
          <w:szCs w:val="24"/>
        </w:rPr>
      </w:pPr>
      <w:r>
        <w:rPr>
          <w:rFonts w:cstheme="minorHAnsi"/>
          <w:sz w:val="24"/>
          <w:szCs w:val="24"/>
        </w:rPr>
        <w:t xml:space="preserve">Ms. Johnna McHugh discussed the previous </w:t>
      </w:r>
      <w:r w:rsidR="00E95718">
        <w:rPr>
          <w:rFonts w:cstheme="minorHAnsi"/>
          <w:sz w:val="24"/>
          <w:szCs w:val="24"/>
        </w:rPr>
        <w:t>DIGs issue that Wolfe County Conservation District had earlier this year.  It was found that it had no bearing on the current request for increase funding from $4,500.00 to $10,500.00 for bump in DIGs percentage</w:t>
      </w:r>
      <w:bookmarkStart w:id="3" w:name="_Hlk122334058"/>
      <w:r w:rsidR="00E95718">
        <w:rPr>
          <w:rFonts w:cstheme="minorHAnsi"/>
          <w:sz w:val="24"/>
          <w:szCs w:val="24"/>
        </w:rPr>
        <w:t xml:space="preserve">. A motion to approve Wolfe’s County request was made by Ms. Denise Hoffman and was seconded by Mr. Aaron Lewis. </w:t>
      </w:r>
      <w:r w:rsidR="00E95718" w:rsidRPr="00E95718">
        <w:rPr>
          <w:rFonts w:cstheme="minorHAnsi"/>
          <w:b/>
          <w:sz w:val="24"/>
          <w:szCs w:val="24"/>
        </w:rPr>
        <w:t>Motion carried</w:t>
      </w:r>
      <w:r w:rsidR="00E95718">
        <w:rPr>
          <w:rFonts w:cstheme="minorHAnsi"/>
          <w:sz w:val="24"/>
          <w:szCs w:val="24"/>
        </w:rPr>
        <w:t xml:space="preserve">. </w:t>
      </w:r>
    </w:p>
    <w:bookmarkEnd w:id="3"/>
    <w:p w14:paraId="1FA68A8E" w14:textId="77777777" w:rsidR="00E95718" w:rsidRPr="00C41BA9" w:rsidRDefault="00E95718" w:rsidP="00C41BA9">
      <w:pPr>
        <w:spacing w:after="0"/>
        <w:ind w:left="720"/>
        <w:rPr>
          <w:rFonts w:cstheme="minorHAnsi"/>
          <w:sz w:val="24"/>
          <w:szCs w:val="24"/>
        </w:rPr>
      </w:pPr>
    </w:p>
    <w:p w14:paraId="527E249A" w14:textId="2A082F7B" w:rsidR="00D56B4C" w:rsidRPr="00C34DDF" w:rsidRDefault="00DE3788" w:rsidP="00C34DDF">
      <w:pPr>
        <w:spacing w:after="0"/>
        <w:rPr>
          <w:rFonts w:cstheme="minorHAnsi"/>
          <w:sz w:val="24"/>
          <w:szCs w:val="24"/>
        </w:rPr>
      </w:pPr>
      <w:r w:rsidRPr="00C34DDF">
        <w:rPr>
          <w:rFonts w:cstheme="minorHAnsi"/>
          <w:b/>
          <w:sz w:val="24"/>
          <w:szCs w:val="24"/>
          <w:u w:val="single"/>
        </w:rPr>
        <w:t>New Business</w:t>
      </w:r>
      <w:r w:rsidR="00D56B4C" w:rsidRPr="00C34DDF">
        <w:rPr>
          <w:rFonts w:cstheme="minorHAnsi"/>
          <w:sz w:val="24"/>
          <w:szCs w:val="24"/>
        </w:rPr>
        <w:t xml:space="preserve"> – </w:t>
      </w:r>
    </w:p>
    <w:p w14:paraId="0194494A" w14:textId="668C45C1" w:rsidR="006A15DC" w:rsidRDefault="00E95718" w:rsidP="0021238B">
      <w:pPr>
        <w:pStyle w:val="ListParagraph"/>
        <w:numPr>
          <w:ilvl w:val="0"/>
          <w:numId w:val="7"/>
        </w:numPr>
        <w:spacing w:after="0"/>
        <w:rPr>
          <w:rFonts w:cstheme="minorHAnsi"/>
          <w:sz w:val="24"/>
          <w:szCs w:val="24"/>
        </w:rPr>
      </w:pPr>
      <w:r>
        <w:rPr>
          <w:rFonts w:cstheme="minorHAnsi"/>
          <w:sz w:val="24"/>
          <w:szCs w:val="24"/>
        </w:rPr>
        <w:t>Meeting Schedule 2023</w:t>
      </w:r>
    </w:p>
    <w:p w14:paraId="2E5CE0D8" w14:textId="3D306F18" w:rsidR="00E95718" w:rsidRDefault="00E95718" w:rsidP="0021238B">
      <w:pPr>
        <w:pStyle w:val="ListParagraph"/>
        <w:numPr>
          <w:ilvl w:val="0"/>
          <w:numId w:val="18"/>
        </w:numPr>
        <w:spacing w:after="0"/>
        <w:rPr>
          <w:rFonts w:cstheme="minorHAnsi"/>
          <w:sz w:val="24"/>
          <w:szCs w:val="24"/>
        </w:rPr>
      </w:pPr>
      <w:r>
        <w:rPr>
          <w:rFonts w:cstheme="minorHAnsi"/>
          <w:sz w:val="24"/>
          <w:szCs w:val="24"/>
        </w:rPr>
        <w:t>Joint meeting Feb 22</w:t>
      </w:r>
      <w:r w:rsidRPr="00E95718">
        <w:rPr>
          <w:rFonts w:cstheme="minorHAnsi"/>
          <w:sz w:val="24"/>
          <w:szCs w:val="24"/>
          <w:vertAlign w:val="superscript"/>
        </w:rPr>
        <w:t>nd</w:t>
      </w:r>
      <w:r>
        <w:rPr>
          <w:rFonts w:cstheme="minorHAnsi"/>
          <w:sz w:val="24"/>
          <w:szCs w:val="24"/>
        </w:rPr>
        <w:t xml:space="preserve"> at state vet office.</w:t>
      </w:r>
    </w:p>
    <w:p w14:paraId="0622D333" w14:textId="243530D1" w:rsidR="00E95718" w:rsidRDefault="00E95718" w:rsidP="0021238B">
      <w:pPr>
        <w:pStyle w:val="ListParagraph"/>
        <w:numPr>
          <w:ilvl w:val="0"/>
          <w:numId w:val="18"/>
        </w:numPr>
        <w:spacing w:after="0"/>
        <w:rPr>
          <w:rFonts w:cstheme="minorHAnsi"/>
          <w:sz w:val="24"/>
          <w:szCs w:val="24"/>
        </w:rPr>
      </w:pPr>
      <w:r>
        <w:rPr>
          <w:rFonts w:cstheme="minorHAnsi"/>
          <w:sz w:val="24"/>
          <w:szCs w:val="24"/>
        </w:rPr>
        <w:t>April 24</w:t>
      </w:r>
      <w:r w:rsidRPr="00E95718">
        <w:rPr>
          <w:rFonts w:cstheme="minorHAnsi"/>
          <w:sz w:val="24"/>
          <w:szCs w:val="24"/>
          <w:vertAlign w:val="superscript"/>
        </w:rPr>
        <w:t>th</w:t>
      </w:r>
      <w:r>
        <w:rPr>
          <w:rFonts w:cstheme="minorHAnsi"/>
          <w:sz w:val="24"/>
          <w:szCs w:val="24"/>
        </w:rPr>
        <w:t>.</w:t>
      </w:r>
    </w:p>
    <w:p w14:paraId="20B1408F" w14:textId="64F62CA8" w:rsidR="00E95718" w:rsidRDefault="00E95718" w:rsidP="0021238B">
      <w:pPr>
        <w:pStyle w:val="ListParagraph"/>
        <w:numPr>
          <w:ilvl w:val="0"/>
          <w:numId w:val="18"/>
        </w:numPr>
        <w:spacing w:after="0"/>
        <w:rPr>
          <w:rFonts w:cstheme="minorHAnsi"/>
          <w:sz w:val="24"/>
          <w:szCs w:val="24"/>
        </w:rPr>
      </w:pPr>
      <w:r>
        <w:rPr>
          <w:rFonts w:cstheme="minorHAnsi"/>
          <w:sz w:val="24"/>
          <w:szCs w:val="24"/>
        </w:rPr>
        <w:t>July 10</w:t>
      </w:r>
      <w:r w:rsidRPr="00E95718">
        <w:rPr>
          <w:rFonts w:cstheme="minorHAnsi"/>
          <w:sz w:val="24"/>
          <w:szCs w:val="24"/>
          <w:vertAlign w:val="superscript"/>
        </w:rPr>
        <w:t>th</w:t>
      </w:r>
      <w:r>
        <w:rPr>
          <w:rFonts w:cstheme="minorHAnsi"/>
          <w:sz w:val="24"/>
          <w:szCs w:val="24"/>
        </w:rPr>
        <w:t xml:space="preserve"> at 1:00 at KACD in Bowling Green.</w:t>
      </w:r>
    </w:p>
    <w:p w14:paraId="5274CA46" w14:textId="0A14DF9A" w:rsidR="00E95718" w:rsidRDefault="00E95718" w:rsidP="0021238B">
      <w:pPr>
        <w:pStyle w:val="ListParagraph"/>
        <w:numPr>
          <w:ilvl w:val="0"/>
          <w:numId w:val="18"/>
        </w:numPr>
        <w:spacing w:after="0"/>
        <w:rPr>
          <w:rFonts w:cstheme="minorHAnsi"/>
          <w:sz w:val="24"/>
          <w:szCs w:val="24"/>
        </w:rPr>
      </w:pPr>
      <w:r>
        <w:rPr>
          <w:rFonts w:cstheme="minorHAnsi"/>
          <w:sz w:val="24"/>
          <w:szCs w:val="24"/>
        </w:rPr>
        <w:t>September 18</w:t>
      </w:r>
      <w:r w:rsidRPr="00E95718">
        <w:rPr>
          <w:rFonts w:cstheme="minorHAnsi"/>
          <w:sz w:val="24"/>
          <w:szCs w:val="24"/>
          <w:vertAlign w:val="superscript"/>
        </w:rPr>
        <w:t>th</w:t>
      </w:r>
      <w:r>
        <w:rPr>
          <w:rFonts w:cstheme="minorHAnsi"/>
          <w:sz w:val="24"/>
          <w:szCs w:val="24"/>
        </w:rPr>
        <w:t>.</w:t>
      </w:r>
    </w:p>
    <w:p w14:paraId="5DD2D908" w14:textId="113EF4B9" w:rsidR="00E95718" w:rsidRPr="00E95718" w:rsidRDefault="00E95718" w:rsidP="0021238B">
      <w:pPr>
        <w:pStyle w:val="ListParagraph"/>
        <w:numPr>
          <w:ilvl w:val="0"/>
          <w:numId w:val="18"/>
        </w:numPr>
        <w:spacing w:after="0"/>
        <w:rPr>
          <w:rFonts w:cstheme="minorHAnsi"/>
          <w:sz w:val="24"/>
          <w:szCs w:val="24"/>
        </w:rPr>
      </w:pPr>
      <w:r>
        <w:rPr>
          <w:rFonts w:cstheme="minorHAnsi"/>
          <w:sz w:val="24"/>
          <w:szCs w:val="24"/>
        </w:rPr>
        <w:t>November 20</w:t>
      </w:r>
      <w:r w:rsidRPr="00E95718">
        <w:rPr>
          <w:rFonts w:cstheme="minorHAnsi"/>
          <w:sz w:val="24"/>
          <w:szCs w:val="24"/>
          <w:vertAlign w:val="superscript"/>
        </w:rPr>
        <w:t>th</w:t>
      </w:r>
      <w:r>
        <w:rPr>
          <w:rFonts w:cstheme="minorHAnsi"/>
          <w:sz w:val="24"/>
          <w:szCs w:val="24"/>
        </w:rPr>
        <w:t>.</w:t>
      </w:r>
    </w:p>
    <w:p w14:paraId="5E38828D" w14:textId="47E695B7" w:rsidR="00D56B4C" w:rsidRDefault="00E95718" w:rsidP="00E95718">
      <w:pPr>
        <w:spacing w:after="0"/>
        <w:ind w:left="720"/>
        <w:rPr>
          <w:rFonts w:cstheme="minorHAnsi"/>
          <w:sz w:val="24"/>
          <w:szCs w:val="24"/>
        </w:rPr>
      </w:pPr>
      <w:r>
        <w:rPr>
          <w:rFonts w:cstheme="minorHAnsi"/>
          <w:sz w:val="24"/>
          <w:szCs w:val="24"/>
        </w:rPr>
        <w:t>Mr. Danny Shipley stated that the above dates will serve as the upcoming SWCC meeting dates.</w:t>
      </w:r>
      <w:r w:rsidR="00EB34AC">
        <w:rPr>
          <w:rFonts w:cstheme="minorHAnsi"/>
          <w:sz w:val="24"/>
          <w:szCs w:val="24"/>
        </w:rPr>
        <w:t xml:space="preserve"> Meetings will be hybrid if the room allows.</w:t>
      </w:r>
    </w:p>
    <w:p w14:paraId="02EF4B20" w14:textId="3E422F08" w:rsidR="002C7908" w:rsidRDefault="002C7908" w:rsidP="00D56B4C">
      <w:pPr>
        <w:spacing w:after="0"/>
        <w:rPr>
          <w:rFonts w:cstheme="minorHAnsi"/>
          <w:sz w:val="24"/>
          <w:szCs w:val="24"/>
        </w:rPr>
      </w:pPr>
    </w:p>
    <w:p w14:paraId="0C130F7D" w14:textId="31B7EEFD" w:rsidR="002C7908" w:rsidRDefault="00E95718" w:rsidP="00D56B4C">
      <w:pPr>
        <w:spacing w:after="0"/>
        <w:rPr>
          <w:rFonts w:cstheme="minorHAnsi"/>
          <w:sz w:val="24"/>
          <w:szCs w:val="24"/>
        </w:rPr>
      </w:pPr>
      <w:r>
        <w:rPr>
          <w:rFonts w:cstheme="minorHAnsi"/>
          <w:sz w:val="24"/>
          <w:szCs w:val="24"/>
        </w:rPr>
        <w:t xml:space="preserve">Ms. Paulette Akers asked the Commission to allow the Division of Conservation to </w:t>
      </w:r>
      <w:r w:rsidR="00D54DF8">
        <w:rPr>
          <w:rFonts w:cstheme="minorHAnsi"/>
          <w:sz w:val="24"/>
          <w:szCs w:val="24"/>
        </w:rPr>
        <w:t>use</w:t>
      </w:r>
      <w:r>
        <w:rPr>
          <w:rFonts w:cstheme="minorHAnsi"/>
          <w:sz w:val="24"/>
          <w:szCs w:val="24"/>
        </w:rPr>
        <w:t xml:space="preserve"> e-mail </w:t>
      </w:r>
      <w:r w:rsidR="00D54DF8">
        <w:rPr>
          <w:rFonts w:cstheme="minorHAnsi"/>
          <w:sz w:val="24"/>
          <w:szCs w:val="24"/>
        </w:rPr>
        <w:t xml:space="preserve">as </w:t>
      </w:r>
      <w:r>
        <w:rPr>
          <w:rFonts w:cstheme="minorHAnsi"/>
          <w:sz w:val="24"/>
          <w:szCs w:val="24"/>
        </w:rPr>
        <w:t>the form of communication in the future</w:t>
      </w:r>
      <w:r w:rsidR="00D54DF8">
        <w:rPr>
          <w:rFonts w:cstheme="minorHAnsi"/>
          <w:sz w:val="24"/>
          <w:szCs w:val="24"/>
        </w:rPr>
        <w:t xml:space="preserve"> as opposed to </w:t>
      </w:r>
      <w:r w:rsidR="00EB34AC">
        <w:rPr>
          <w:rFonts w:cstheme="minorHAnsi"/>
          <w:sz w:val="24"/>
          <w:szCs w:val="24"/>
        </w:rPr>
        <w:t>postal</w:t>
      </w:r>
      <w:r w:rsidR="00D54DF8">
        <w:rPr>
          <w:rFonts w:cstheme="minorHAnsi"/>
          <w:sz w:val="24"/>
          <w:szCs w:val="24"/>
        </w:rPr>
        <w:t xml:space="preserve"> mail</w:t>
      </w:r>
      <w:r>
        <w:rPr>
          <w:rFonts w:cstheme="minorHAnsi"/>
          <w:sz w:val="24"/>
          <w:szCs w:val="24"/>
        </w:rPr>
        <w:t>.  The Commission agreed.</w:t>
      </w:r>
    </w:p>
    <w:p w14:paraId="66FA3958" w14:textId="77777777" w:rsidR="002C7908" w:rsidRDefault="002C7908" w:rsidP="00D56B4C">
      <w:pPr>
        <w:spacing w:after="0"/>
        <w:rPr>
          <w:rFonts w:cstheme="minorHAnsi"/>
          <w:sz w:val="24"/>
          <w:szCs w:val="24"/>
        </w:rPr>
      </w:pPr>
    </w:p>
    <w:p w14:paraId="76350C22" w14:textId="5EF803FB" w:rsidR="000C701D" w:rsidRDefault="009C0655" w:rsidP="00D56B4C">
      <w:pPr>
        <w:spacing w:after="0"/>
        <w:rPr>
          <w:rFonts w:cstheme="minorHAnsi"/>
          <w:sz w:val="24"/>
          <w:szCs w:val="24"/>
        </w:rPr>
      </w:pPr>
      <w:r w:rsidRPr="003A67D7">
        <w:rPr>
          <w:rFonts w:cstheme="minorHAnsi"/>
          <w:b/>
          <w:sz w:val="24"/>
          <w:szCs w:val="24"/>
          <w:u w:val="single"/>
        </w:rPr>
        <w:t>Next Board Meeting</w:t>
      </w:r>
      <w:r w:rsidRPr="003A67D7">
        <w:rPr>
          <w:rFonts w:cstheme="minorHAnsi"/>
          <w:sz w:val="24"/>
          <w:szCs w:val="24"/>
        </w:rPr>
        <w:t xml:space="preserve"> </w:t>
      </w:r>
      <w:r w:rsidR="00B546D2" w:rsidRPr="003A67D7">
        <w:rPr>
          <w:rFonts w:cstheme="minorHAnsi"/>
          <w:sz w:val="24"/>
          <w:szCs w:val="24"/>
        </w:rPr>
        <w:t xml:space="preserve">– </w:t>
      </w:r>
      <w:r w:rsidR="00E95718">
        <w:rPr>
          <w:rFonts w:cstheme="minorHAnsi"/>
          <w:sz w:val="24"/>
          <w:szCs w:val="24"/>
        </w:rPr>
        <w:t>February</w:t>
      </w:r>
      <w:r w:rsidR="00975BB8" w:rsidRPr="003A67D7">
        <w:rPr>
          <w:rFonts w:cstheme="minorHAnsi"/>
          <w:sz w:val="24"/>
          <w:szCs w:val="24"/>
        </w:rPr>
        <w:t xml:space="preserve"> </w:t>
      </w:r>
      <w:r w:rsidR="00D54DF8">
        <w:rPr>
          <w:rFonts w:cstheme="minorHAnsi"/>
          <w:sz w:val="24"/>
          <w:szCs w:val="24"/>
        </w:rPr>
        <w:t>22</w:t>
      </w:r>
      <w:r w:rsidR="002A77F8" w:rsidRPr="003A67D7">
        <w:rPr>
          <w:rFonts w:cstheme="minorHAnsi"/>
          <w:sz w:val="24"/>
          <w:szCs w:val="24"/>
        </w:rPr>
        <w:t>,</w:t>
      </w:r>
      <w:r w:rsidR="00E95718">
        <w:rPr>
          <w:rFonts w:cstheme="minorHAnsi"/>
          <w:sz w:val="24"/>
          <w:szCs w:val="24"/>
        </w:rPr>
        <w:t xml:space="preserve"> </w:t>
      </w:r>
      <w:r w:rsidR="004A2CBD">
        <w:rPr>
          <w:rFonts w:cstheme="minorHAnsi"/>
          <w:sz w:val="24"/>
          <w:szCs w:val="24"/>
        </w:rPr>
        <w:t>2023,</w:t>
      </w:r>
      <w:r w:rsidR="00814664" w:rsidRPr="003A67D7">
        <w:rPr>
          <w:rFonts w:cstheme="minorHAnsi"/>
          <w:sz w:val="24"/>
          <w:szCs w:val="24"/>
        </w:rPr>
        <w:t xml:space="preserve"> at </w:t>
      </w:r>
      <w:r w:rsidR="00F643CE" w:rsidRPr="003A67D7">
        <w:rPr>
          <w:rFonts w:cstheme="minorHAnsi"/>
          <w:sz w:val="24"/>
          <w:szCs w:val="24"/>
        </w:rPr>
        <w:t>9:00 a</w:t>
      </w:r>
      <w:r w:rsidR="002B14D3" w:rsidRPr="003A67D7">
        <w:rPr>
          <w:rFonts w:cstheme="minorHAnsi"/>
          <w:sz w:val="24"/>
          <w:szCs w:val="24"/>
        </w:rPr>
        <w:t xml:space="preserve">.m. </w:t>
      </w:r>
      <w:r w:rsidR="00D54DF8">
        <w:rPr>
          <w:rFonts w:cstheme="minorHAnsi"/>
          <w:sz w:val="24"/>
          <w:szCs w:val="24"/>
        </w:rPr>
        <w:t>Kentucky Department of Agriculture, 109 Corporate Drive, Frankfort KY 40601</w:t>
      </w:r>
      <w:r w:rsidR="00695757" w:rsidRPr="003A67D7">
        <w:rPr>
          <w:rFonts w:cstheme="minorHAnsi"/>
          <w:sz w:val="24"/>
          <w:szCs w:val="24"/>
        </w:rPr>
        <w:t>.</w:t>
      </w:r>
    </w:p>
    <w:p w14:paraId="5382CABF" w14:textId="5CD9C309" w:rsidR="00795744" w:rsidRDefault="00795744" w:rsidP="00D56B4C">
      <w:pPr>
        <w:spacing w:after="0"/>
        <w:rPr>
          <w:rFonts w:cstheme="minorHAnsi"/>
          <w:sz w:val="24"/>
          <w:szCs w:val="24"/>
        </w:rPr>
      </w:pPr>
    </w:p>
    <w:p w14:paraId="291C2190" w14:textId="713301CB" w:rsidR="00795744" w:rsidRPr="003A67D7" w:rsidRDefault="00795744" w:rsidP="00D56B4C">
      <w:pPr>
        <w:spacing w:after="0"/>
        <w:rPr>
          <w:rFonts w:cstheme="minorHAnsi"/>
          <w:sz w:val="24"/>
          <w:szCs w:val="24"/>
        </w:rPr>
      </w:pPr>
      <w:r w:rsidRPr="00795744">
        <w:rPr>
          <w:rFonts w:cstheme="minorHAnsi"/>
          <w:b/>
          <w:sz w:val="24"/>
          <w:szCs w:val="24"/>
          <w:u w:val="single"/>
        </w:rPr>
        <w:t>Adjourn</w:t>
      </w:r>
      <w:r>
        <w:rPr>
          <w:rFonts w:cstheme="minorHAnsi"/>
          <w:sz w:val="24"/>
          <w:szCs w:val="24"/>
        </w:rPr>
        <w:t xml:space="preserve"> – A </w:t>
      </w:r>
      <w:r w:rsidR="00D54DF8">
        <w:rPr>
          <w:rFonts w:cstheme="minorHAnsi"/>
          <w:sz w:val="24"/>
          <w:szCs w:val="24"/>
        </w:rPr>
        <w:t>motion to adjourn was made by Ms. Denise Hoffman</w:t>
      </w:r>
      <w:r>
        <w:rPr>
          <w:rFonts w:cstheme="minorHAnsi"/>
          <w:sz w:val="24"/>
          <w:szCs w:val="24"/>
        </w:rPr>
        <w:t xml:space="preserve"> and was seconded by Mr. </w:t>
      </w:r>
      <w:r w:rsidR="00D54DF8">
        <w:rPr>
          <w:rFonts w:cstheme="minorHAnsi"/>
          <w:sz w:val="24"/>
          <w:szCs w:val="24"/>
        </w:rPr>
        <w:t>Keith Tingle</w:t>
      </w:r>
      <w:r>
        <w:rPr>
          <w:rFonts w:cstheme="minorHAnsi"/>
          <w:sz w:val="24"/>
          <w:szCs w:val="24"/>
        </w:rPr>
        <w:t xml:space="preserve">. </w:t>
      </w:r>
      <w:r w:rsidRPr="00795744">
        <w:rPr>
          <w:rFonts w:cstheme="minorHAnsi"/>
          <w:b/>
          <w:sz w:val="24"/>
          <w:szCs w:val="24"/>
        </w:rPr>
        <w:t>Motion carried</w:t>
      </w:r>
      <w:r>
        <w:rPr>
          <w:rFonts w:cstheme="minorHAnsi"/>
          <w:sz w:val="24"/>
          <w:szCs w:val="24"/>
        </w:rPr>
        <w:t>.</w:t>
      </w:r>
    </w:p>
    <w:p w14:paraId="045A145B" w14:textId="77777777" w:rsidR="001134C5" w:rsidRPr="00A22539" w:rsidRDefault="001134C5" w:rsidP="0059407E">
      <w:pPr>
        <w:rPr>
          <w:rFonts w:cstheme="minorHAnsi"/>
          <w:b/>
          <w:sz w:val="24"/>
          <w:szCs w:val="24"/>
        </w:rPr>
      </w:pPr>
    </w:p>
    <w:sectPr w:rsidR="001134C5" w:rsidRPr="00A22539" w:rsidSect="002B288B">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FBEB6" w14:textId="77777777" w:rsidR="004E2E44" w:rsidRDefault="004E2E44" w:rsidP="00A1183A">
      <w:pPr>
        <w:spacing w:after="0" w:line="240" w:lineRule="auto"/>
      </w:pPr>
      <w:r>
        <w:separator/>
      </w:r>
    </w:p>
  </w:endnote>
  <w:endnote w:type="continuationSeparator" w:id="0">
    <w:p w14:paraId="3C6E70D3" w14:textId="77777777" w:rsidR="004E2E44" w:rsidRDefault="004E2E44" w:rsidP="00A1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690263081"/>
      <w:docPartObj>
        <w:docPartGallery w:val="Page Numbers (Bottom of Page)"/>
        <w:docPartUnique/>
      </w:docPartObj>
    </w:sdtPr>
    <w:sdtEndPr/>
    <w:sdtContent>
      <w:sdt>
        <w:sdtPr>
          <w:rPr>
            <w:b/>
          </w:rPr>
          <w:id w:val="860082579"/>
          <w:docPartObj>
            <w:docPartGallery w:val="Page Numbers (Top of Page)"/>
            <w:docPartUnique/>
          </w:docPartObj>
        </w:sdtPr>
        <w:sdtEndPr/>
        <w:sdtContent>
          <w:p w14:paraId="1C085FBD" w14:textId="649250CC" w:rsidR="00135D55" w:rsidRPr="00747C77" w:rsidRDefault="00135D55" w:rsidP="00705564">
            <w:pPr>
              <w:pStyle w:val="BalloonText"/>
              <w:rPr>
                <w:b/>
              </w:rPr>
            </w:pPr>
            <w:r>
              <w:rPr>
                <w:sz w:val="18"/>
              </w:rPr>
              <w:t xml:space="preserve">SWCC Meeting                                                   </w:t>
            </w:r>
            <w:r w:rsidR="004B0DF9">
              <w:rPr>
                <w:sz w:val="18"/>
              </w:rPr>
              <w:t>November</w:t>
            </w:r>
            <w:r>
              <w:rPr>
                <w:sz w:val="18"/>
              </w:rPr>
              <w:t xml:space="preserve"> </w:t>
            </w:r>
            <w:r w:rsidR="004B0DF9">
              <w:rPr>
                <w:sz w:val="18"/>
              </w:rPr>
              <w:t>21</w:t>
            </w:r>
            <w:r>
              <w:rPr>
                <w:sz w:val="18"/>
              </w:rPr>
              <w:t>, 2022</w:t>
            </w:r>
            <w:r>
              <w:rPr>
                <w:sz w:val="18"/>
              </w:rPr>
              <w:tab/>
            </w:r>
            <w:r>
              <w:rPr>
                <w:sz w:val="18"/>
              </w:rPr>
              <w:tab/>
            </w:r>
            <w:r w:rsidRPr="00747C77">
              <w:rPr>
                <w:sz w:val="18"/>
              </w:rPr>
              <w:t xml:space="preserve">Page </w:t>
            </w:r>
            <w:r w:rsidRPr="00747C77">
              <w:rPr>
                <w:bCs/>
                <w:sz w:val="18"/>
                <w:szCs w:val="24"/>
              </w:rPr>
              <w:fldChar w:fldCharType="begin"/>
            </w:r>
            <w:r w:rsidRPr="00747C77">
              <w:rPr>
                <w:bCs/>
                <w:sz w:val="18"/>
              </w:rPr>
              <w:instrText xml:space="preserve"> PAGE </w:instrText>
            </w:r>
            <w:r w:rsidRPr="00747C77">
              <w:rPr>
                <w:bCs/>
                <w:sz w:val="18"/>
                <w:szCs w:val="24"/>
              </w:rPr>
              <w:fldChar w:fldCharType="separate"/>
            </w:r>
            <w:r w:rsidR="00FC37FE">
              <w:rPr>
                <w:bCs/>
                <w:noProof/>
                <w:sz w:val="18"/>
              </w:rPr>
              <w:t>6</w:t>
            </w:r>
            <w:r w:rsidRPr="00747C77">
              <w:rPr>
                <w:bCs/>
                <w:sz w:val="18"/>
                <w:szCs w:val="24"/>
              </w:rPr>
              <w:fldChar w:fldCharType="end"/>
            </w:r>
            <w:r w:rsidRPr="00747C77">
              <w:rPr>
                <w:sz w:val="18"/>
              </w:rPr>
              <w:t xml:space="preserve"> of </w:t>
            </w:r>
            <w:r w:rsidRPr="00747C77">
              <w:rPr>
                <w:bCs/>
                <w:sz w:val="18"/>
                <w:szCs w:val="24"/>
              </w:rPr>
              <w:fldChar w:fldCharType="begin"/>
            </w:r>
            <w:r w:rsidRPr="00747C77">
              <w:rPr>
                <w:bCs/>
                <w:sz w:val="18"/>
              </w:rPr>
              <w:instrText xml:space="preserve"> NUMPAGES  </w:instrText>
            </w:r>
            <w:r w:rsidRPr="00747C77">
              <w:rPr>
                <w:bCs/>
                <w:sz w:val="18"/>
                <w:szCs w:val="24"/>
              </w:rPr>
              <w:fldChar w:fldCharType="separate"/>
            </w:r>
            <w:r w:rsidR="00FC37FE">
              <w:rPr>
                <w:bCs/>
                <w:noProof/>
                <w:sz w:val="18"/>
              </w:rPr>
              <w:t>6</w:t>
            </w:r>
            <w:r w:rsidRPr="00747C77">
              <w:rPr>
                <w:bCs/>
                <w:sz w:val="18"/>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D6D87" w14:textId="77777777" w:rsidR="004E2E44" w:rsidRDefault="004E2E44" w:rsidP="00A1183A">
      <w:pPr>
        <w:spacing w:after="0" w:line="240" w:lineRule="auto"/>
      </w:pPr>
      <w:r>
        <w:separator/>
      </w:r>
    </w:p>
  </w:footnote>
  <w:footnote w:type="continuationSeparator" w:id="0">
    <w:p w14:paraId="20C29311" w14:textId="77777777" w:rsidR="004E2E44" w:rsidRDefault="004E2E44" w:rsidP="00A11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7D60"/>
    <w:multiLevelType w:val="hybridMultilevel"/>
    <w:tmpl w:val="9AECCD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B106A2"/>
    <w:multiLevelType w:val="hybridMultilevel"/>
    <w:tmpl w:val="361072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986430"/>
    <w:multiLevelType w:val="hybridMultilevel"/>
    <w:tmpl w:val="8C482F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1184913"/>
    <w:multiLevelType w:val="hybridMultilevel"/>
    <w:tmpl w:val="6F604090"/>
    <w:lvl w:ilvl="0" w:tplc="04090005">
      <w:start w:val="1"/>
      <w:numFmt w:val="bullet"/>
      <w:lvlText w:val=""/>
      <w:lvlJc w:val="left"/>
      <w:pPr>
        <w:ind w:left="2880" w:hanging="360"/>
      </w:pPr>
      <w:rPr>
        <w:rFonts w:ascii="Wingdings" w:hAnsi="Wingdings" w:hint="default"/>
      </w:rPr>
    </w:lvl>
    <w:lvl w:ilvl="1" w:tplc="04090009">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2AD7CFD"/>
    <w:multiLevelType w:val="hybridMultilevel"/>
    <w:tmpl w:val="561852C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C8C32FD"/>
    <w:multiLevelType w:val="hybridMultilevel"/>
    <w:tmpl w:val="D17C34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9">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A86B88"/>
    <w:multiLevelType w:val="hybridMultilevel"/>
    <w:tmpl w:val="3AE4C6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5D6D46"/>
    <w:multiLevelType w:val="hybridMultilevel"/>
    <w:tmpl w:val="CBECBEDA"/>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EB15868"/>
    <w:multiLevelType w:val="hybridMultilevel"/>
    <w:tmpl w:val="19F068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A27191"/>
    <w:multiLevelType w:val="hybridMultilevel"/>
    <w:tmpl w:val="F6329F4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9">
      <w:start w:val="1"/>
      <w:numFmt w:val="bullet"/>
      <w:lvlText w:val=""/>
      <w:lvlJc w:val="left"/>
      <w:pPr>
        <w:ind w:left="3960" w:hanging="360"/>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5533C34"/>
    <w:multiLevelType w:val="hybridMultilevel"/>
    <w:tmpl w:val="EDE0435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9126F55"/>
    <w:multiLevelType w:val="hybridMultilevel"/>
    <w:tmpl w:val="BF2A4A5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2" w15:restartNumberingAfterBreak="0">
    <w:nsid w:val="5118407E"/>
    <w:multiLevelType w:val="hybridMultilevel"/>
    <w:tmpl w:val="A27E5C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E37E9F"/>
    <w:multiLevelType w:val="hybridMultilevel"/>
    <w:tmpl w:val="BCA6B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E85CDF"/>
    <w:multiLevelType w:val="hybridMultilevel"/>
    <w:tmpl w:val="E53E2BC2"/>
    <w:lvl w:ilvl="0" w:tplc="88767E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F74E81"/>
    <w:multiLevelType w:val="hybridMultilevel"/>
    <w:tmpl w:val="F208E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9F7174"/>
    <w:multiLevelType w:val="hybridMultilevel"/>
    <w:tmpl w:val="65E0CE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9F12B2"/>
    <w:multiLevelType w:val="hybridMultilevel"/>
    <w:tmpl w:val="B9464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E09036A"/>
    <w:multiLevelType w:val="hybridMultilevel"/>
    <w:tmpl w:val="9C8C4E0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4"/>
  </w:num>
  <w:num w:numId="2">
    <w:abstractNumId w:val="9"/>
  </w:num>
  <w:num w:numId="3">
    <w:abstractNumId w:val="8"/>
  </w:num>
  <w:num w:numId="4">
    <w:abstractNumId w:val="6"/>
  </w:num>
  <w:num w:numId="5">
    <w:abstractNumId w:val="12"/>
  </w:num>
  <w:num w:numId="6">
    <w:abstractNumId w:val="16"/>
  </w:num>
  <w:num w:numId="7">
    <w:abstractNumId w:val="0"/>
  </w:num>
  <w:num w:numId="8">
    <w:abstractNumId w:val="5"/>
  </w:num>
  <w:num w:numId="9">
    <w:abstractNumId w:val="4"/>
  </w:num>
  <w:num w:numId="10">
    <w:abstractNumId w:val="10"/>
  </w:num>
  <w:num w:numId="11">
    <w:abstractNumId w:val="11"/>
  </w:num>
  <w:num w:numId="12">
    <w:abstractNumId w:val="18"/>
  </w:num>
  <w:num w:numId="13">
    <w:abstractNumId w:val="3"/>
  </w:num>
  <w:num w:numId="14">
    <w:abstractNumId w:val="7"/>
  </w:num>
  <w:num w:numId="15">
    <w:abstractNumId w:val="15"/>
  </w:num>
  <w:num w:numId="16">
    <w:abstractNumId w:val="13"/>
  </w:num>
  <w:num w:numId="17">
    <w:abstractNumId w:val="17"/>
  </w:num>
  <w:num w:numId="18">
    <w:abstractNumId w:val="1"/>
  </w:num>
  <w:num w:numId="1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552"/>
    <w:rsid w:val="000019F4"/>
    <w:rsid w:val="00007A39"/>
    <w:rsid w:val="000100E0"/>
    <w:rsid w:val="00010CC1"/>
    <w:rsid w:val="000111DC"/>
    <w:rsid w:val="00012D42"/>
    <w:rsid w:val="0001355C"/>
    <w:rsid w:val="000136F5"/>
    <w:rsid w:val="000200EB"/>
    <w:rsid w:val="000207F6"/>
    <w:rsid w:val="00022D4A"/>
    <w:rsid w:val="000236C3"/>
    <w:rsid w:val="000256A0"/>
    <w:rsid w:val="0002686A"/>
    <w:rsid w:val="00026BDF"/>
    <w:rsid w:val="000331D5"/>
    <w:rsid w:val="000367D7"/>
    <w:rsid w:val="00036D85"/>
    <w:rsid w:val="000409F9"/>
    <w:rsid w:val="00041912"/>
    <w:rsid w:val="00043924"/>
    <w:rsid w:val="00044DAE"/>
    <w:rsid w:val="000547E7"/>
    <w:rsid w:val="00054B03"/>
    <w:rsid w:val="00060365"/>
    <w:rsid w:val="000609B7"/>
    <w:rsid w:val="00061F3D"/>
    <w:rsid w:val="00063EA0"/>
    <w:rsid w:val="0006738B"/>
    <w:rsid w:val="0007081D"/>
    <w:rsid w:val="0007334E"/>
    <w:rsid w:val="00082B05"/>
    <w:rsid w:val="00084018"/>
    <w:rsid w:val="000857CE"/>
    <w:rsid w:val="00087CB3"/>
    <w:rsid w:val="00090DAC"/>
    <w:rsid w:val="00091FC0"/>
    <w:rsid w:val="0009503C"/>
    <w:rsid w:val="000963CC"/>
    <w:rsid w:val="00097289"/>
    <w:rsid w:val="000A0135"/>
    <w:rsid w:val="000A1319"/>
    <w:rsid w:val="000A3AB9"/>
    <w:rsid w:val="000A6936"/>
    <w:rsid w:val="000A70AB"/>
    <w:rsid w:val="000B0619"/>
    <w:rsid w:val="000B129F"/>
    <w:rsid w:val="000B1DA5"/>
    <w:rsid w:val="000B1F07"/>
    <w:rsid w:val="000B349B"/>
    <w:rsid w:val="000B3E53"/>
    <w:rsid w:val="000B5613"/>
    <w:rsid w:val="000B62F5"/>
    <w:rsid w:val="000B7431"/>
    <w:rsid w:val="000B772F"/>
    <w:rsid w:val="000C060A"/>
    <w:rsid w:val="000C06C9"/>
    <w:rsid w:val="000C0AF5"/>
    <w:rsid w:val="000C1379"/>
    <w:rsid w:val="000C16A8"/>
    <w:rsid w:val="000C3332"/>
    <w:rsid w:val="000C36AB"/>
    <w:rsid w:val="000C58AB"/>
    <w:rsid w:val="000C701D"/>
    <w:rsid w:val="000C7646"/>
    <w:rsid w:val="000C7DBD"/>
    <w:rsid w:val="000D0A08"/>
    <w:rsid w:val="000D1614"/>
    <w:rsid w:val="000D17FE"/>
    <w:rsid w:val="000D26C5"/>
    <w:rsid w:val="000E2EDA"/>
    <w:rsid w:val="000E2F4D"/>
    <w:rsid w:val="000F1450"/>
    <w:rsid w:val="000F1DFE"/>
    <w:rsid w:val="000F2C04"/>
    <w:rsid w:val="000F4438"/>
    <w:rsid w:val="000F4678"/>
    <w:rsid w:val="000F5E12"/>
    <w:rsid w:val="000F5F50"/>
    <w:rsid w:val="000F66C2"/>
    <w:rsid w:val="000F7281"/>
    <w:rsid w:val="00100B03"/>
    <w:rsid w:val="00100BC7"/>
    <w:rsid w:val="001059D3"/>
    <w:rsid w:val="00106982"/>
    <w:rsid w:val="00110428"/>
    <w:rsid w:val="001105CD"/>
    <w:rsid w:val="001134C5"/>
    <w:rsid w:val="00114DB6"/>
    <w:rsid w:val="001160E4"/>
    <w:rsid w:val="00121C41"/>
    <w:rsid w:val="00122AD7"/>
    <w:rsid w:val="00126D9C"/>
    <w:rsid w:val="00131595"/>
    <w:rsid w:val="001318A0"/>
    <w:rsid w:val="00134343"/>
    <w:rsid w:val="00135773"/>
    <w:rsid w:val="00135D55"/>
    <w:rsid w:val="001363B5"/>
    <w:rsid w:val="00137446"/>
    <w:rsid w:val="00137A87"/>
    <w:rsid w:val="00141FC4"/>
    <w:rsid w:val="0014421B"/>
    <w:rsid w:val="00144533"/>
    <w:rsid w:val="0015363F"/>
    <w:rsid w:val="00153B0D"/>
    <w:rsid w:val="001545F5"/>
    <w:rsid w:val="001548FA"/>
    <w:rsid w:val="00156071"/>
    <w:rsid w:val="00156DDB"/>
    <w:rsid w:val="0016720F"/>
    <w:rsid w:val="00171D33"/>
    <w:rsid w:val="00173451"/>
    <w:rsid w:val="00175264"/>
    <w:rsid w:val="00175DC1"/>
    <w:rsid w:val="001773FB"/>
    <w:rsid w:val="00177E6B"/>
    <w:rsid w:val="001801E8"/>
    <w:rsid w:val="00180C7B"/>
    <w:rsid w:val="00182C1C"/>
    <w:rsid w:val="001830FD"/>
    <w:rsid w:val="00183C45"/>
    <w:rsid w:val="00186484"/>
    <w:rsid w:val="00186B07"/>
    <w:rsid w:val="0019058D"/>
    <w:rsid w:val="001920B8"/>
    <w:rsid w:val="0019434F"/>
    <w:rsid w:val="001A056E"/>
    <w:rsid w:val="001A2C6C"/>
    <w:rsid w:val="001A5803"/>
    <w:rsid w:val="001A7BC8"/>
    <w:rsid w:val="001B091C"/>
    <w:rsid w:val="001B1609"/>
    <w:rsid w:val="001B5D04"/>
    <w:rsid w:val="001B7174"/>
    <w:rsid w:val="001B7D66"/>
    <w:rsid w:val="001C03FD"/>
    <w:rsid w:val="001D01E6"/>
    <w:rsid w:val="001D0EAA"/>
    <w:rsid w:val="001D2DF1"/>
    <w:rsid w:val="001D4F58"/>
    <w:rsid w:val="001D5691"/>
    <w:rsid w:val="001E060B"/>
    <w:rsid w:val="001E1321"/>
    <w:rsid w:val="001E1894"/>
    <w:rsid w:val="001E197F"/>
    <w:rsid w:val="001E2394"/>
    <w:rsid w:val="001E475A"/>
    <w:rsid w:val="001E606D"/>
    <w:rsid w:val="001E6E8E"/>
    <w:rsid w:val="001F2D3D"/>
    <w:rsid w:val="001F42CC"/>
    <w:rsid w:val="001F4367"/>
    <w:rsid w:val="001F56D8"/>
    <w:rsid w:val="001F7246"/>
    <w:rsid w:val="00201CC6"/>
    <w:rsid w:val="0020238C"/>
    <w:rsid w:val="002024AC"/>
    <w:rsid w:val="00203006"/>
    <w:rsid w:val="00210AC2"/>
    <w:rsid w:val="0021238B"/>
    <w:rsid w:val="002174AF"/>
    <w:rsid w:val="0021754B"/>
    <w:rsid w:val="00217D56"/>
    <w:rsid w:val="00221A2C"/>
    <w:rsid w:val="002246FE"/>
    <w:rsid w:val="00225DA7"/>
    <w:rsid w:val="00233AC3"/>
    <w:rsid w:val="002344EE"/>
    <w:rsid w:val="00235A42"/>
    <w:rsid w:val="00237EA4"/>
    <w:rsid w:val="002538BD"/>
    <w:rsid w:val="0025460D"/>
    <w:rsid w:val="00257DE6"/>
    <w:rsid w:val="002603EF"/>
    <w:rsid w:val="00263D55"/>
    <w:rsid w:val="00265924"/>
    <w:rsid w:val="00265A1B"/>
    <w:rsid w:val="0027242B"/>
    <w:rsid w:val="00275029"/>
    <w:rsid w:val="00275F09"/>
    <w:rsid w:val="0028033E"/>
    <w:rsid w:val="00284B8F"/>
    <w:rsid w:val="00285580"/>
    <w:rsid w:val="00285AD0"/>
    <w:rsid w:val="00290E28"/>
    <w:rsid w:val="00291CB9"/>
    <w:rsid w:val="00292F14"/>
    <w:rsid w:val="00293615"/>
    <w:rsid w:val="002954A4"/>
    <w:rsid w:val="00296BB0"/>
    <w:rsid w:val="002A3395"/>
    <w:rsid w:val="002A62FB"/>
    <w:rsid w:val="002A6E56"/>
    <w:rsid w:val="002A7597"/>
    <w:rsid w:val="002A77F8"/>
    <w:rsid w:val="002B105E"/>
    <w:rsid w:val="002B14D3"/>
    <w:rsid w:val="002B288B"/>
    <w:rsid w:val="002B2A43"/>
    <w:rsid w:val="002B3826"/>
    <w:rsid w:val="002B4D4F"/>
    <w:rsid w:val="002B7FCA"/>
    <w:rsid w:val="002C3B9B"/>
    <w:rsid w:val="002C4123"/>
    <w:rsid w:val="002C4E5B"/>
    <w:rsid w:val="002C7908"/>
    <w:rsid w:val="002C7910"/>
    <w:rsid w:val="002D323C"/>
    <w:rsid w:val="002D4094"/>
    <w:rsid w:val="002D48F9"/>
    <w:rsid w:val="002D5C38"/>
    <w:rsid w:val="002D75C6"/>
    <w:rsid w:val="002E2C56"/>
    <w:rsid w:val="002E6581"/>
    <w:rsid w:val="002E6969"/>
    <w:rsid w:val="002F05D5"/>
    <w:rsid w:val="002F10A6"/>
    <w:rsid w:val="002F1780"/>
    <w:rsid w:val="002F46E7"/>
    <w:rsid w:val="002F756F"/>
    <w:rsid w:val="0030034A"/>
    <w:rsid w:val="00302B9F"/>
    <w:rsid w:val="00303C7B"/>
    <w:rsid w:val="0030429F"/>
    <w:rsid w:val="00304BF2"/>
    <w:rsid w:val="003056BB"/>
    <w:rsid w:val="00305C78"/>
    <w:rsid w:val="00306A07"/>
    <w:rsid w:val="00320B5F"/>
    <w:rsid w:val="003230F8"/>
    <w:rsid w:val="00326397"/>
    <w:rsid w:val="0032692C"/>
    <w:rsid w:val="003325F8"/>
    <w:rsid w:val="00333E22"/>
    <w:rsid w:val="003347E1"/>
    <w:rsid w:val="00335329"/>
    <w:rsid w:val="00335F99"/>
    <w:rsid w:val="00340752"/>
    <w:rsid w:val="00341171"/>
    <w:rsid w:val="0034377A"/>
    <w:rsid w:val="00345913"/>
    <w:rsid w:val="00352AE6"/>
    <w:rsid w:val="00353507"/>
    <w:rsid w:val="003560E3"/>
    <w:rsid w:val="00356F2A"/>
    <w:rsid w:val="0035718A"/>
    <w:rsid w:val="00360602"/>
    <w:rsid w:val="003613CC"/>
    <w:rsid w:val="00361BD9"/>
    <w:rsid w:val="00364562"/>
    <w:rsid w:val="00364792"/>
    <w:rsid w:val="00365065"/>
    <w:rsid w:val="00367B79"/>
    <w:rsid w:val="00375621"/>
    <w:rsid w:val="00375740"/>
    <w:rsid w:val="003766BD"/>
    <w:rsid w:val="00380591"/>
    <w:rsid w:val="00380C9C"/>
    <w:rsid w:val="00382DD5"/>
    <w:rsid w:val="003835FD"/>
    <w:rsid w:val="00387323"/>
    <w:rsid w:val="00390EAD"/>
    <w:rsid w:val="00391155"/>
    <w:rsid w:val="0039790D"/>
    <w:rsid w:val="003A0109"/>
    <w:rsid w:val="003A0346"/>
    <w:rsid w:val="003A2901"/>
    <w:rsid w:val="003A3993"/>
    <w:rsid w:val="003A5D4F"/>
    <w:rsid w:val="003A5E26"/>
    <w:rsid w:val="003A6483"/>
    <w:rsid w:val="003A67D7"/>
    <w:rsid w:val="003B0636"/>
    <w:rsid w:val="003B117B"/>
    <w:rsid w:val="003B13A0"/>
    <w:rsid w:val="003B253B"/>
    <w:rsid w:val="003B25E8"/>
    <w:rsid w:val="003B58DC"/>
    <w:rsid w:val="003B5ED9"/>
    <w:rsid w:val="003C0EAF"/>
    <w:rsid w:val="003C2084"/>
    <w:rsid w:val="003C2A75"/>
    <w:rsid w:val="003C399B"/>
    <w:rsid w:val="003C410C"/>
    <w:rsid w:val="003D04EB"/>
    <w:rsid w:val="003D099A"/>
    <w:rsid w:val="003D212B"/>
    <w:rsid w:val="003D4994"/>
    <w:rsid w:val="003D4B79"/>
    <w:rsid w:val="003E184E"/>
    <w:rsid w:val="003E3BA5"/>
    <w:rsid w:val="003E4903"/>
    <w:rsid w:val="003E4C22"/>
    <w:rsid w:val="003E5095"/>
    <w:rsid w:val="003F0A10"/>
    <w:rsid w:val="003F125E"/>
    <w:rsid w:val="003F1BB9"/>
    <w:rsid w:val="003F1E48"/>
    <w:rsid w:val="003F265B"/>
    <w:rsid w:val="003F3500"/>
    <w:rsid w:val="003F7AA1"/>
    <w:rsid w:val="0040484C"/>
    <w:rsid w:val="00404BE8"/>
    <w:rsid w:val="00404D86"/>
    <w:rsid w:val="0040603A"/>
    <w:rsid w:val="004062AB"/>
    <w:rsid w:val="00411F85"/>
    <w:rsid w:val="00412B9F"/>
    <w:rsid w:val="0041610B"/>
    <w:rsid w:val="00416BFF"/>
    <w:rsid w:val="004172AB"/>
    <w:rsid w:val="004176BC"/>
    <w:rsid w:val="00422056"/>
    <w:rsid w:val="00422F89"/>
    <w:rsid w:val="0042519B"/>
    <w:rsid w:val="0042646F"/>
    <w:rsid w:val="00432626"/>
    <w:rsid w:val="004358C6"/>
    <w:rsid w:val="004422FA"/>
    <w:rsid w:val="00444BC5"/>
    <w:rsid w:val="004458C9"/>
    <w:rsid w:val="0045223F"/>
    <w:rsid w:val="0046229E"/>
    <w:rsid w:val="004668C9"/>
    <w:rsid w:val="00473A12"/>
    <w:rsid w:val="00474546"/>
    <w:rsid w:val="00475995"/>
    <w:rsid w:val="004759D8"/>
    <w:rsid w:val="00475F64"/>
    <w:rsid w:val="004775C6"/>
    <w:rsid w:val="00477A19"/>
    <w:rsid w:val="00481045"/>
    <w:rsid w:val="00481574"/>
    <w:rsid w:val="00484233"/>
    <w:rsid w:val="00485372"/>
    <w:rsid w:val="004855F4"/>
    <w:rsid w:val="00492996"/>
    <w:rsid w:val="00496190"/>
    <w:rsid w:val="004A2CBD"/>
    <w:rsid w:val="004A5782"/>
    <w:rsid w:val="004A70D1"/>
    <w:rsid w:val="004A711E"/>
    <w:rsid w:val="004A754A"/>
    <w:rsid w:val="004B07AD"/>
    <w:rsid w:val="004B0DF9"/>
    <w:rsid w:val="004B29B8"/>
    <w:rsid w:val="004B39AB"/>
    <w:rsid w:val="004B46F4"/>
    <w:rsid w:val="004C0CA7"/>
    <w:rsid w:val="004C0EB8"/>
    <w:rsid w:val="004D13AB"/>
    <w:rsid w:val="004D4505"/>
    <w:rsid w:val="004D51AA"/>
    <w:rsid w:val="004E09E6"/>
    <w:rsid w:val="004E0F68"/>
    <w:rsid w:val="004E2184"/>
    <w:rsid w:val="004E2E44"/>
    <w:rsid w:val="004E35C9"/>
    <w:rsid w:val="004E3DE5"/>
    <w:rsid w:val="004E473D"/>
    <w:rsid w:val="004E7361"/>
    <w:rsid w:val="004F05D5"/>
    <w:rsid w:val="004F0EAA"/>
    <w:rsid w:val="004F3A97"/>
    <w:rsid w:val="004F47FE"/>
    <w:rsid w:val="004F7249"/>
    <w:rsid w:val="004F792B"/>
    <w:rsid w:val="00501FAF"/>
    <w:rsid w:val="00503B38"/>
    <w:rsid w:val="00504130"/>
    <w:rsid w:val="005047BC"/>
    <w:rsid w:val="0050641B"/>
    <w:rsid w:val="005073F3"/>
    <w:rsid w:val="00507C4E"/>
    <w:rsid w:val="00511454"/>
    <w:rsid w:val="00512895"/>
    <w:rsid w:val="00516052"/>
    <w:rsid w:val="00517159"/>
    <w:rsid w:val="005179EF"/>
    <w:rsid w:val="0052165B"/>
    <w:rsid w:val="0052211C"/>
    <w:rsid w:val="0052481F"/>
    <w:rsid w:val="00525654"/>
    <w:rsid w:val="00525E32"/>
    <w:rsid w:val="005276D4"/>
    <w:rsid w:val="00531E8B"/>
    <w:rsid w:val="00536FD9"/>
    <w:rsid w:val="00541735"/>
    <w:rsid w:val="00543116"/>
    <w:rsid w:val="00543C24"/>
    <w:rsid w:val="00550153"/>
    <w:rsid w:val="00550F73"/>
    <w:rsid w:val="005511D1"/>
    <w:rsid w:val="005529B9"/>
    <w:rsid w:val="005531EA"/>
    <w:rsid w:val="00553220"/>
    <w:rsid w:val="0055462B"/>
    <w:rsid w:val="00555192"/>
    <w:rsid w:val="00560254"/>
    <w:rsid w:val="00564DCA"/>
    <w:rsid w:val="005650AF"/>
    <w:rsid w:val="005707B6"/>
    <w:rsid w:val="00570DF8"/>
    <w:rsid w:val="00571E3F"/>
    <w:rsid w:val="00580911"/>
    <w:rsid w:val="00582CFC"/>
    <w:rsid w:val="005855BA"/>
    <w:rsid w:val="00585CF3"/>
    <w:rsid w:val="0059219F"/>
    <w:rsid w:val="0059407E"/>
    <w:rsid w:val="00596B34"/>
    <w:rsid w:val="005A0E59"/>
    <w:rsid w:val="005A18CD"/>
    <w:rsid w:val="005A1AB6"/>
    <w:rsid w:val="005A5092"/>
    <w:rsid w:val="005A623B"/>
    <w:rsid w:val="005A6557"/>
    <w:rsid w:val="005A6769"/>
    <w:rsid w:val="005A67CE"/>
    <w:rsid w:val="005A742C"/>
    <w:rsid w:val="005B0095"/>
    <w:rsid w:val="005B00D1"/>
    <w:rsid w:val="005B02C7"/>
    <w:rsid w:val="005B0C7A"/>
    <w:rsid w:val="005B3115"/>
    <w:rsid w:val="005B31A9"/>
    <w:rsid w:val="005B3E05"/>
    <w:rsid w:val="005B449B"/>
    <w:rsid w:val="005B4E3D"/>
    <w:rsid w:val="005B575D"/>
    <w:rsid w:val="005B612D"/>
    <w:rsid w:val="005C2C75"/>
    <w:rsid w:val="005C36BD"/>
    <w:rsid w:val="005C411D"/>
    <w:rsid w:val="005C4573"/>
    <w:rsid w:val="005D0285"/>
    <w:rsid w:val="005D43F4"/>
    <w:rsid w:val="005D4BE5"/>
    <w:rsid w:val="005E02B6"/>
    <w:rsid w:val="005E12E6"/>
    <w:rsid w:val="005E2905"/>
    <w:rsid w:val="005E51CE"/>
    <w:rsid w:val="005E5382"/>
    <w:rsid w:val="005E55FF"/>
    <w:rsid w:val="005E616B"/>
    <w:rsid w:val="005E6DD0"/>
    <w:rsid w:val="005F1424"/>
    <w:rsid w:val="005F150F"/>
    <w:rsid w:val="005F32CD"/>
    <w:rsid w:val="00606DCD"/>
    <w:rsid w:val="00610284"/>
    <w:rsid w:val="006112F2"/>
    <w:rsid w:val="0061206A"/>
    <w:rsid w:val="00613A0B"/>
    <w:rsid w:val="00613F79"/>
    <w:rsid w:val="00615A7B"/>
    <w:rsid w:val="00615EDB"/>
    <w:rsid w:val="00622CB2"/>
    <w:rsid w:val="006300C5"/>
    <w:rsid w:val="0063480F"/>
    <w:rsid w:val="00640765"/>
    <w:rsid w:val="00640AD1"/>
    <w:rsid w:val="00641F70"/>
    <w:rsid w:val="00645C9E"/>
    <w:rsid w:val="0065184C"/>
    <w:rsid w:val="00652054"/>
    <w:rsid w:val="00657C7A"/>
    <w:rsid w:val="00660E81"/>
    <w:rsid w:val="00671966"/>
    <w:rsid w:val="00673D06"/>
    <w:rsid w:val="006742D0"/>
    <w:rsid w:val="006752BA"/>
    <w:rsid w:val="00675631"/>
    <w:rsid w:val="006814BC"/>
    <w:rsid w:val="00682FEF"/>
    <w:rsid w:val="00683562"/>
    <w:rsid w:val="00683595"/>
    <w:rsid w:val="00683F8F"/>
    <w:rsid w:val="006841A8"/>
    <w:rsid w:val="006849FB"/>
    <w:rsid w:val="00686492"/>
    <w:rsid w:val="0069183D"/>
    <w:rsid w:val="00691AB5"/>
    <w:rsid w:val="0069236F"/>
    <w:rsid w:val="00692F56"/>
    <w:rsid w:val="00695757"/>
    <w:rsid w:val="0069616F"/>
    <w:rsid w:val="00697817"/>
    <w:rsid w:val="006A072C"/>
    <w:rsid w:val="006A15DC"/>
    <w:rsid w:val="006A18E2"/>
    <w:rsid w:val="006A1E30"/>
    <w:rsid w:val="006A2613"/>
    <w:rsid w:val="006B1A5D"/>
    <w:rsid w:val="006B3FD6"/>
    <w:rsid w:val="006B4DF0"/>
    <w:rsid w:val="006B6311"/>
    <w:rsid w:val="006C0A34"/>
    <w:rsid w:val="006C11AB"/>
    <w:rsid w:val="006C4950"/>
    <w:rsid w:val="006C603A"/>
    <w:rsid w:val="006C6BF9"/>
    <w:rsid w:val="006D425C"/>
    <w:rsid w:val="006D7139"/>
    <w:rsid w:val="006D79FE"/>
    <w:rsid w:val="006E10F2"/>
    <w:rsid w:val="006E1425"/>
    <w:rsid w:val="006E3923"/>
    <w:rsid w:val="006E3EB5"/>
    <w:rsid w:val="006E5606"/>
    <w:rsid w:val="006E653F"/>
    <w:rsid w:val="006E6EF4"/>
    <w:rsid w:val="006F1213"/>
    <w:rsid w:val="006F52F8"/>
    <w:rsid w:val="006F5353"/>
    <w:rsid w:val="006F7777"/>
    <w:rsid w:val="006F779C"/>
    <w:rsid w:val="00701702"/>
    <w:rsid w:val="00702400"/>
    <w:rsid w:val="00705564"/>
    <w:rsid w:val="00705ACC"/>
    <w:rsid w:val="00706E9C"/>
    <w:rsid w:val="00707B24"/>
    <w:rsid w:val="007106A8"/>
    <w:rsid w:val="00710BE7"/>
    <w:rsid w:val="0071507F"/>
    <w:rsid w:val="007211CF"/>
    <w:rsid w:val="00721615"/>
    <w:rsid w:val="00722515"/>
    <w:rsid w:val="0072353A"/>
    <w:rsid w:val="0072505E"/>
    <w:rsid w:val="00730E28"/>
    <w:rsid w:val="0073314D"/>
    <w:rsid w:val="00733C16"/>
    <w:rsid w:val="00737606"/>
    <w:rsid w:val="007379D0"/>
    <w:rsid w:val="007445A9"/>
    <w:rsid w:val="00744F07"/>
    <w:rsid w:val="00747C77"/>
    <w:rsid w:val="00754C23"/>
    <w:rsid w:val="00757B5C"/>
    <w:rsid w:val="0076163D"/>
    <w:rsid w:val="00762833"/>
    <w:rsid w:val="0076303D"/>
    <w:rsid w:val="0076596A"/>
    <w:rsid w:val="0077032E"/>
    <w:rsid w:val="00771B3D"/>
    <w:rsid w:val="0077263C"/>
    <w:rsid w:val="007726EF"/>
    <w:rsid w:val="007745FD"/>
    <w:rsid w:val="00775DD4"/>
    <w:rsid w:val="0078118C"/>
    <w:rsid w:val="007812F7"/>
    <w:rsid w:val="00781F76"/>
    <w:rsid w:val="007823B9"/>
    <w:rsid w:val="00783CB6"/>
    <w:rsid w:val="00784562"/>
    <w:rsid w:val="0079134C"/>
    <w:rsid w:val="0079266B"/>
    <w:rsid w:val="00794617"/>
    <w:rsid w:val="00794814"/>
    <w:rsid w:val="00795744"/>
    <w:rsid w:val="007A165B"/>
    <w:rsid w:val="007A2C3F"/>
    <w:rsid w:val="007A4837"/>
    <w:rsid w:val="007A4E4E"/>
    <w:rsid w:val="007A5503"/>
    <w:rsid w:val="007A63C2"/>
    <w:rsid w:val="007A6788"/>
    <w:rsid w:val="007B067B"/>
    <w:rsid w:val="007B0691"/>
    <w:rsid w:val="007B098A"/>
    <w:rsid w:val="007B2C01"/>
    <w:rsid w:val="007B3812"/>
    <w:rsid w:val="007B500E"/>
    <w:rsid w:val="007C3F3C"/>
    <w:rsid w:val="007C4CCF"/>
    <w:rsid w:val="007C5BAF"/>
    <w:rsid w:val="007C73D0"/>
    <w:rsid w:val="007C7A2A"/>
    <w:rsid w:val="007C7D57"/>
    <w:rsid w:val="007D1E24"/>
    <w:rsid w:val="007D3DF4"/>
    <w:rsid w:val="007D4E53"/>
    <w:rsid w:val="007D62EC"/>
    <w:rsid w:val="007E0273"/>
    <w:rsid w:val="007E21E8"/>
    <w:rsid w:val="007E30B8"/>
    <w:rsid w:val="007F0654"/>
    <w:rsid w:val="007F67E4"/>
    <w:rsid w:val="007F759A"/>
    <w:rsid w:val="007F7D24"/>
    <w:rsid w:val="00801BCD"/>
    <w:rsid w:val="0080250F"/>
    <w:rsid w:val="008040D3"/>
    <w:rsid w:val="008072F3"/>
    <w:rsid w:val="00811F14"/>
    <w:rsid w:val="0081336D"/>
    <w:rsid w:val="00814664"/>
    <w:rsid w:val="00821D93"/>
    <w:rsid w:val="0082207E"/>
    <w:rsid w:val="00822A19"/>
    <w:rsid w:val="008232F4"/>
    <w:rsid w:val="00825CAD"/>
    <w:rsid w:val="00827006"/>
    <w:rsid w:val="00831E42"/>
    <w:rsid w:val="0083645F"/>
    <w:rsid w:val="00837E3E"/>
    <w:rsid w:val="00840E6E"/>
    <w:rsid w:val="0084245B"/>
    <w:rsid w:val="00842993"/>
    <w:rsid w:val="008430F4"/>
    <w:rsid w:val="00845E10"/>
    <w:rsid w:val="00851A8F"/>
    <w:rsid w:val="00851C00"/>
    <w:rsid w:val="00852787"/>
    <w:rsid w:val="008540EC"/>
    <w:rsid w:val="0085457E"/>
    <w:rsid w:val="008565D2"/>
    <w:rsid w:val="00861053"/>
    <w:rsid w:val="00861B71"/>
    <w:rsid w:val="0086342E"/>
    <w:rsid w:val="008660D6"/>
    <w:rsid w:val="00867A2E"/>
    <w:rsid w:val="008761AF"/>
    <w:rsid w:val="00876DA5"/>
    <w:rsid w:val="00883DB7"/>
    <w:rsid w:val="00885C0E"/>
    <w:rsid w:val="00887175"/>
    <w:rsid w:val="008872D6"/>
    <w:rsid w:val="00887443"/>
    <w:rsid w:val="00892EF8"/>
    <w:rsid w:val="00896D35"/>
    <w:rsid w:val="008A12A5"/>
    <w:rsid w:val="008A4A66"/>
    <w:rsid w:val="008A6293"/>
    <w:rsid w:val="008B2016"/>
    <w:rsid w:val="008B2DDB"/>
    <w:rsid w:val="008B6D18"/>
    <w:rsid w:val="008B7AE2"/>
    <w:rsid w:val="008C07F9"/>
    <w:rsid w:val="008C08FE"/>
    <w:rsid w:val="008C17A6"/>
    <w:rsid w:val="008D0572"/>
    <w:rsid w:val="008D19AA"/>
    <w:rsid w:val="008D21B7"/>
    <w:rsid w:val="008D2CEE"/>
    <w:rsid w:val="008D37A3"/>
    <w:rsid w:val="008D3831"/>
    <w:rsid w:val="008D5C60"/>
    <w:rsid w:val="008E0D8C"/>
    <w:rsid w:val="008E4178"/>
    <w:rsid w:val="008E72F1"/>
    <w:rsid w:val="008E791A"/>
    <w:rsid w:val="008E7A68"/>
    <w:rsid w:val="008E7CCD"/>
    <w:rsid w:val="008F0EC5"/>
    <w:rsid w:val="008F2033"/>
    <w:rsid w:val="008F40CB"/>
    <w:rsid w:val="008F49A6"/>
    <w:rsid w:val="008F7684"/>
    <w:rsid w:val="008F7754"/>
    <w:rsid w:val="008F7F1E"/>
    <w:rsid w:val="009010A8"/>
    <w:rsid w:val="00901BF1"/>
    <w:rsid w:val="00902793"/>
    <w:rsid w:val="00904C48"/>
    <w:rsid w:val="00906948"/>
    <w:rsid w:val="00916926"/>
    <w:rsid w:val="009169C5"/>
    <w:rsid w:val="0092177D"/>
    <w:rsid w:val="0092299B"/>
    <w:rsid w:val="00924C04"/>
    <w:rsid w:val="00925549"/>
    <w:rsid w:val="00927379"/>
    <w:rsid w:val="009313EF"/>
    <w:rsid w:val="009315F7"/>
    <w:rsid w:val="009377D9"/>
    <w:rsid w:val="00941763"/>
    <w:rsid w:val="00941B77"/>
    <w:rsid w:val="00943128"/>
    <w:rsid w:val="009462DF"/>
    <w:rsid w:val="0094670D"/>
    <w:rsid w:val="00946F27"/>
    <w:rsid w:val="0095132E"/>
    <w:rsid w:val="009527C6"/>
    <w:rsid w:val="009538F7"/>
    <w:rsid w:val="00954363"/>
    <w:rsid w:val="00955A33"/>
    <w:rsid w:val="00956F4C"/>
    <w:rsid w:val="009574FC"/>
    <w:rsid w:val="0096064D"/>
    <w:rsid w:val="009615C0"/>
    <w:rsid w:val="00961703"/>
    <w:rsid w:val="00961B9F"/>
    <w:rsid w:val="00961C54"/>
    <w:rsid w:val="00961D5C"/>
    <w:rsid w:val="0096369C"/>
    <w:rsid w:val="00965796"/>
    <w:rsid w:val="009667FF"/>
    <w:rsid w:val="00972099"/>
    <w:rsid w:val="00975BB8"/>
    <w:rsid w:val="00975E2D"/>
    <w:rsid w:val="00976437"/>
    <w:rsid w:val="009768E3"/>
    <w:rsid w:val="00976B5E"/>
    <w:rsid w:val="00981FB8"/>
    <w:rsid w:val="009840EA"/>
    <w:rsid w:val="00984EC2"/>
    <w:rsid w:val="00984EE4"/>
    <w:rsid w:val="00986970"/>
    <w:rsid w:val="009878F6"/>
    <w:rsid w:val="00987918"/>
    <w:rsid w:val="00991D42"/>
    <w:rsid w:val="00992654"/>
    <w:rsid w:val="00996A37"/>
    <w:rsid w:val="009A143D"/>
    <w:rsid w:val="009A2AAE"/>
    <w:rsid w:val="009A3D19"/>
    <w:rsid w:val="009A3FA6"/>
    <w:rsid w:val="009A409B"/>
    <w:rsid w:val="009B3770"/>
    <w:rsid w:val="009C0655"/>
    <w:rsid w:val="009C2049"/>
    <w:rsid w:val="009C4944"/>
    <w:rsid w:val="009C5C48"/>
    <w:rsid w:val="009C6A36"/>
    <w:rsid w:val="009C6A99"/>
    <w:rsid w:val="009D1225"/>
    <w:rsid w:val="009D1CC2"/>
    <w:rsid w:val="009D2398"/>
    <w:rsid w:val="009D3E1F"/>
    <w:rsid w:val="009D441A"/>
    <w:rsid w:val="009D6739"/>
    <w:rsid w:val="009E292E"/>
    <w:rsid w:val="009E453A"/>
    <w:rsid w:val="009F1956"/>
    <w:rsid w:val="009F34D6"/>
    <w:rsid w:val="009F4EA6"/>
    <w:rsid w:val="00A0206E"/>
    <w:rsid w:val="00A02E28"/>
    <w:rsid w:val="00A0305F"/>
    <w:rsid w:val="00A030A6"/>
    <w:rsid w:val="00A05E6E"/>
    <w:rsid w:val="00A1183A"/>
    <w:rsid w:val="00A11B4D"/>
    <w:rsid w:val="00A11E20"/>
    <w:rsid w:val="00A11F21"/>
    <w:rsid w:val="00A16556"/>
    <w:rsid w:val="00A1773D"/>
    <w:rsid w:val="00A2138F"/>
    <w:rsid w:val="00A22539"/>
    <w:rsid w:val="00A22C0A"/>
    <w:rsid w:val="00A22C82"/>
    <w:rsid w:val="00A24729"/>
    <w:rsid w:val="00A2526D"/>
    <w:rsid w:val="00A256B5"/>
    <w:rsid w:val="00A26796"/>
    <w:rsid w:val="00A3105A"/>
    <w:rsid w:val="00A3150C"/>
    <w:rsid w:val="00A33011"/>
    <w:rsid w:val="00A33FD9"/>
    <w:rsid w:val="00A35BCF"/>
    <w:rsid w:val="00A40AF4"/>
    <w:rsid w:val="00A40FDF"/>
    <w:rsid w:val="00A42571"/>
    <w:rsid w:val="00A45C7B"/>
    <w:rsid w:val="00A471E4"/>
    <w:rsid w:val="00A47207"/>
    <w:rsid w:val="00A511FF"/>
    <w:rsid w:val="00A52F79"/>
    <w:rsid w:val="00A56A63"/>
    <w:rsid w:val="00A57EFE"/>
    <w:rsid w:val="00A61CE6"/>
    <w:rsid w:val="00A65FA9"/>
    <w:rsid w:val="00A71C5B"/>
    <w:rsid w:val="00A73C38"/>
    <w:rsid w:val="00A74F0A"/>
    <w:rsid w:val="00A83E9D"/>
    <w:rsid w:val="00A84304"/>
    <w:rsid w:val="00A847E5"/>
    <w:rsid w:val="00A847FF"/>
    <w:rsid w:val="00A87BFB"/>
    <w:rsid w:val="00A90121"/>
    <w:rsid w:val="00A91CAD"/>
    <w:rsid w:val="00A96002"/>
    <w:rsid w:val="00AA20EE"/>
    <w:rsid w:val="00AA3CED"/>
    <w:rsid w:val="00AB0DCD"/>
    <w:rsid w:val="00AB1BB3"/>
    <w:rsid w:val="00AB3B9F"/>
    <w:rsid w:val="00AB56AB"/>
    <w:rsid w:val="00AB73CD"/>
    <w:rsid w:val="00AC1325"/>
    <w:rsid w:val="00AC17C7"/>
    <w:rsid w:val="00AC20E8"/>
    <w:rsid w:val="00AC2E49"/>
    <w:rsid w:val="00AD06BA"/>
    <w:rsid w:val="00AD554C"/>
    <w:rsid w:val="00AE1F04"/>
    <w:rsid w:val="00AE2EAE"/>
    <w:rsid w:val="00AE514E"/>
    <w:rsid w:val="00AE69D7"/>
    <w:rsid w:val="00AF0823"/>
    <w:rsid w:val="00AF223E"/>
    <w:rsid w:val="00AF26D0"/>
    <w:rsid w:val="00AF3A04"/>
    <w:rsid w:val="00AF3DAD"/>
    <w:rsid w:val="00AF4260"/>
    <w:rsid w:val="00AF45D9"/>
    <w:rsid w:val="00AF6FCF"/>
    <w:rsid w:val="00AF798D"/>
    <w:rsid w:val="00B021B9"/>
    <w:rsid w:val="00B033AA"/>
    <w:rsid w:val="00B05F12"/>
    <w:rsid w:val="00B07D56"/>
    <w:rsid w:val="00B10D95"/>
    <w:rsid w:val="00B11323"/>
    <w:rsid w:val="00B12DF0"/>
    <w:rsid w:val="00B14F24"/>
    <w:rsid w:val="00B1677D"/>
    <w:rsid w:val="00B17B43"/>
    <w:rsid w:val="00B223F8"/>
    <w:rsid w:val="00B266BC"/>
    <w:rsid w:val="00B3389A"/>
    <w:rsid w:val="00B34671"/>
    <w:rsid w:val="00B34835"/>
    <w:rsid w:val="00B34E1D"/>
    <w:rsid w:val="00B34F08"/>
    <w:rsid w:val="00B405EE"/>
    <w:rsid w:val="00B40F11"/>
    <w:rsid w:val="00B42B74"/>
    <w:rsid w:val="00B44FF9"/>
    <w:rsid w:val="00B51E3E"/>
    <w:rsid w:val="00B5285F"/>
    <w:rsid w:val="00B52E2E"/>
    <w:rsid w:val="00B546D2"/>
    <w:rsid w:val="00B54C69"/>
    <w:rsid w:val="00B54D2E"/>
    <w:rsid w:val="00B55104"/>
    <w:rsid w:val="00B615D2"/>
    <w:rsid w:val="00B6443D"/>
    <w:rsid w:val="00B6532A"/>
    <w:rsid w:val="00B66911"/>
    <w:rsid w:val="00B71654"/>
    <w:rsid w:val="00B72CA3"/>
    <w:rsid w:val="00B75AE6"/>
    <w:rsid w:val="00B773EE"/>
    <w:rsid w:val="00B82727"/>
    <w:rsid w:val="00B8356B"/>
    <w:rsid w:val="00B86041"/>
    <w:rsid w:val="00B92815"/>
    <w:rsid w:val="00B93B8F"/>
    <w:rsid w:val="00B94552"/>
    <w:rsid w:val="00B96399"/>
    <w:rsid w:val="00B97151"/>
    <w:rsid w:val="00B97988"/>
    <w:rsid w:val="00BA0FAB"/>
    <w:rsid w:val="00BA12AB"/>
    <w:rsid w:val="00BA1FD8"/>
    <w:rsid w:val="00BA26FD"/>
    <w:rsid w:val="00BA2A49"/>
    <w:rsid w:val="00BA3168"/>
    <w:rsid w:val="00BA3F12"/>
    <w:rsid w:val="00BA5529"/>
    <w:rsid w:val="00BA7ACD"/>
    <w:rsid w:val="00BB1A75"/>
    <w:rsid w:val="00BB3588"/>
    <w:rsid w:val="00BC0989"/>
    <w:rsid w:val="00BC70A5"/>
    <w:rsid w:val="00BC7ADF"/>
    <w:rsid w:val="00BC7B72"/>
    <w:rsid w:val="00BD3280"/>
    <w:rsid w:val="00BD38C9"/>
    <w:rsid w:val="00BD4CA6"/>
    <w:rsid w:val="00BD4D8C"/>
    <w:rsid w:val="00BD5713"/>
    <w:rsid w:val="00BD657F"/>
    <w:rsid w:val="00BE0271"/>
    <w:rsid w:val="00BE42A1"/>
    <w:rsid w:val="00BE6574"/>
    <w:rsid w:val="00BE701D"/>
    <w:rsid w:val="00BF3127"/>
    <w:rsid w:val="00BF3A87"/>
    <w:rsid w:val="00BF4CC6"/>
    <w:rsid w:val="00BF5A4B"/>
    <w:rsid w:val="00BF5F8C"/>
    <w:rsid w:val="00BF690D"/>
    <w:rsid w:val="00BF78A7"/>
    <w:rsid w:val="00C02E7A"/>
    <w:rsid w:val="00C05727"/>
    <w:rsid w:val="00C12DE9"/>
    <w:rsid w:val="00C16F44"/>
    <w:rsid w:val="00C17D42"/>
    <w:rsid w:val="00C34DDF"/>
    <w:rsid w:val="00C34F77"/>
    <w:rsid w:val="00C350A0"/>
    <w:rsid w:val="00C371EB"/>
    <w:rsid w:val="00C416D2"/>
    <w:rsid w:val="00C41BA9"/>
    <w:rsid w:val="00C42C7C"/>
    <w:rsid w:val="00C44F1C"/>
    <w:rsid w:val="00C45452"/>
    <w:rsid w:val="00C51AEB"/>
    <w:rsid w:val="00C52BEA"/>
    <w:rsid w:val="00C565E3"/>
    <w:rsid w:val="00C60CA8"/>
    <w:rsid w:val="00C63213"/>
    <w:rsid w:val="00C63EB4"/>
    <w:rsid w:val="00C67521"/>
    <w:rsid w:val="00C71829"/>
    <w:rsid w:val="00C75169"/>
    <w:rsid w:val="00C77718"/>
    <w:rsid w:val="00C82DBB"/>
    <w:rsid w:val="00C82FD5"/>
    <w:rsid w:val="00C85353"/>
    <w:rsid w:val="00C90B7E"/>
    <w:rsid w:val="00C913C9"/>
    <w:rsid w:val="00C9289A"/>
    <w:rsid w:val="00C92ECD"/>
    <w:rsid w:val="00C9370D"/>
    <w:rsid w:val="00C9599E"/>
    <w:rsid w:val="00C960E0"/>
    <w:rsid w:val="00CA02DF"/>
    <w:rsid w:val="00CA225E"/>
    <w:rsid w:val="00CA44FB"/>
    <w:rsid w:val="00CA5174"/>
    <w:rsid w:val="00CA537F"/>
    <w:rsid w:val="00CB0D94"/>
    <w:rsid w:val="00CB3CE7"/>
    <w:rsid w:val="00CB3D18"/>
    <w:rsid w:val="00CB4164"/>
    <w:rsid w:val="00CB4208"/>
    <w:rsid w:val="00CB6490"/>
    <w:rsid w:val="00CC4119"/>
    <w:rsid w:val="00CC55E1"/>
    <w:rsid w:val="00CC56CF"/>
    <w:rsid w:val="00CC6212"/>
    <w:rsid w:val="00CC668F"/>
    <w:rsid w:val="00CC7676"/>
    <w:rsid w:val="00CD1346"/>
    <w:rsid w:val="00CD3363"/>
    <w:rsid w:val="00CD6D75"/>
    <w:rsid w:val="00CD7E80"/>
    <w:rsid w:val="00CE17DA"/>
    <w:rsid w:val="00CE3E8A"/>
    <w:rsid w:val="00CE6005"/>
    <w:rsid w:val="00CE6484"/>
    <w:rsid w:val="00CF35CE"/>
    <w:rsid w:val="00CF446C"/>
    <w:rsid w:val="00D01E07"/>
    <w:rsid w:val="00D0291E"/>
    <w:rsid w:val="00D03490"/>
    <w:rsid w:val="00D03B7E"/>
    <w:rsid w:val="00D04359"/>
    <w:rsid w:val="00D04A06"/>
    <w:rsid w:val="00D05E80"/>
    <w:rsid w:val="00D125C7"/>
    <w:rsid w:val="00D12FB8"/>
    <w:rsid w:val="00D14FBD"/>
    <w:rsid w:val="00D1503B"/>
    <w:rsid w:val="00D15E4E"/>
    <w:rsid w:val="00D15EF2"/>
    <w:rsid w:val="00D16213"/>
    <w:rsid w:val="00D21CE9"/>
    <w:rsid w:val="00D2417A"/>
    <w:rsid w:val="00D242E1"/>
    <w:rsid w:val="00D24595"/>
    <w:rsid w:val="00D245D1"/>
    <w:rsid w:val="00D304DD"/>
    <w:rsid w:val="00D31E13"/>
    <w:rsid w:val="00D408D3"/>
    <w:rsid w:val="00D4222F"/>
    <w:rsid w:val="00D42E43"/>
    <w:rsid w:val="00D431CD"/>
    <w:rsid w:val="00D4343E"/>
    <w:rsid w:val="00D438EA"/>
    <w:rsid w:val="00D4530C"/>
    <w:rsid w:val="00D45CCF"/>
    <w:rsid w:val="00D51493"/>
    <w:rsid w:val="00D518C4"/>
    <w:rsid w:val="00D54DF8"/>
    <w:rsid w:val="00D56B4C"/>
    <w:rsid w:val="00D614E7"/>
    <w:rsid w:val="00D615FE"/>
    <w:rsid w:val="00D62194"/>
    <w:rsid w:val="00D6363E"/>
    <w:rsid w:val="00D64845"/>
    <w:rsid w:val="00D657AC"/>
    <w:rsid w:val="00D664CD"/>
    <w:rsid w:val="00D66D92"/>
    <w:rsid w:val="00D74773"/>
    <w:rsid w:val="00D75219"/>
    <w:rsid w:val="00D7602B"/>
    <w:rsid w:val="00D7623E"/>
    <w:rsid w:val="00D77370"/>
    <w:rsid w:val="00D80DF4"/>
    <w:rsid w:val="00D822F7"/>
    <w:rsid w:val="00D8234D"/>
    <w:rsid w:val="00D91130"/>
    <w:rsid w:val="00D91D31"/>
    <w:rsid w:val="00D955B7"/>
    <w:rsid w:val="00DA00A2"/>
    <w:rsid w:val="00DA1400"/>
    <w:rsid w:val="00DA702A"/>
    <w:rsid w:val="00DA7F82"/>
    <w:rsid w:val="00DB1239"/>
    <w:rsid w:val="00DB1258"/>
    <w:rsid w:val="00DB24AF"/>
    <w:rsid w:val="00DB2715"/>
    <w:rsid w:val="00DB5B3F"/>
    <w:rsid w:val="00DB6A63"/>
    <w:rsid w:val="00DB7481"/>
    <w:rsid w:val="00DC0B8F"/>
    <w:rsid w:val="00DC3BC4"/>
    <w:rsid w:val="00DD1777"/>
    <w:rsid w:val="00DD375D"/>
    <w:rsid w:val="00DD5740"/>
    <w:rsid w:val="00DE3788"/>
    <w:rsid w:val="00DE5AAC"/>
    <w:rsid w:val="00DF2892"/>
    <w:rsid w:val="00DF4966"/>
    <w:rsid w:val="00DF4CF3"/>
    <w:rsid w:val="00E008A0"/>
    <w:rsid w:val="00E00EDC"/>
    <w:rsid w:val="00E02DAD"/>
    <w:rsid w:val="00E03EE5"/>
    <w:rsid w:val="00E04736"/>
    <w:rsid w:val="00E135E6"/>
    <w:rsid w:val="00E147F3"/>
    <w:rsid w:val="00E14BFE"/>
    <w:rsid w:val="00E175DC"/>
    <w:rsid w:val="00E23C53"/>
    <w:rsid w:val="00E27147"/>
    <w:rsid w:val="00E300B4"/>
    <w:rsid w:val="00E307F2"/>
    <w:rsid w:val="00E31152"/>
    <w:rsid w:val="00E31167"/>
    <w:rsid w:val="00E31F17"/>
    <w:rsid w:val="00E32D9D"/>
    <w:rsid w:val="00E349F7"/>
    <w:rsid w:val="00E3596A"/>
    <w:rsid w:val="00E35FE4"/>
    <w:rsid w:val="00E3753A"/>
    <w:rsid w:val="00E425BD"/>
    <w:rsid w:val="00E44A2E"/>
    <w:rsid w:val="00E44A60"/>
    <w:rsid w:val="00E44FBA"/>
    <w:rsid w:val="00E46DE0"/>
    <w:rsid w:val="00E46E05"/>
    <w:rsid w:val="00E5194F"/>
    <w:rsid w:val="00E51BAE"/>
    <w:rsid w:val="00E53FB1"/>
    <w:rsid w:val="00E563BD"/>
    <w:rsid w:val="00E57DC6"/>
    <w:rsid w:val="00E60C66"/>
    <w:rsid w:val="00E6315B"/>
    <w:rsid w:val="00E63AF7"/>
    <w:rsid w:val="00E67B54"/>
    <w:rsid w:val="00E702B4"/>
    <w:rsid w:val="00E73BCF"/>
    <w:rsid w:val="00E74B2D"/>
    <w:rsid w:val="00E816A7"/>
    <w:rsid w:val="00E82815"/>
    <w:rsid w:val="00E83F89"/>
    <w:rsid w:val="00E84F9E"/>
    <w:rsid w:val="00E87B91"/>
    <w:rsid w:val="00E87D10"/>
    <w:rsid w:val="00E92740"/>
    <w:rsid w:val="00E92995"/>
    <w:rsid w:val="00E95718"/>
    <w:rsid w:val="00EA0464"/>
    <w:rsid w:val="00EA11F9"/>
    <w:rsid w:val="00EA4C55"/>
    <w:rsid w:val="00EA684A"/>
    <w:rsid w:val="00EB084E"/>
    <w:rsid w:val="00EB1971"/>
    <w:rsid w:val="00EB197C"/>
    <w:rsid w:val="00EB34AC"/>
    <w:rsid w:val="00EB3A55"/>
    <w:rsid w:val="00EB3E94"/>
    <w:rsid w:val="00EB48A1"/>
    <w:rsid w:val="00EB6415"/>
    <w:rsid w:val="00EB670D"/>
    <w:rsid w:val="00EC275E"/>
    <w:rsid w:val="00EC52BC"/>
    <w:rsid w:val="00ED36B9"/>
    <w:rsid w:val="00ED620E"/>
    <w:rsid w:val="00ED6291"/>
    <w:rsid w:val="00EE1494"/>
    <w:rsid w:val="00EE676B"/>
    <w:rsid w:val="00EE6AF2"/>
    <w:rsid w:val="00EF11DF"/>
    <w:rsid w:val="00EF14E6"/>
    <w:rsid w:val="00EF2656"/>
    <w:rsid w:val="00EF3D3A"/>
    <w:rsid w:val="00EF4359"/>
    <w:rsid w:val="00EF6C64"/>
    <w:rsid w:val="00EF731E"/>
    <w:rsid w:val="00F02E7B"/>
    <w:rsid w:val="00F05B1A"/>
    <w:rsid w:val="00F070CF"/>
    <w:rsid w:val="00F07788"/>
    <w:rsid w:val="00F11016"/>
    <w:rsid w:val="00F11D24"/>
    <w:rsid w:val="00F150B5"/>
    <w:rsid w:val="00F1572D"/>
    <w:rsid w:val="00F15948"/>
    <w:rsid w:val="00F16FF6"/>
    <w:rsid w:val="00F2027B"/>
    <w:rsid w:val="00F2146B"/>
    <w:rsid w:val="00F21ECB"/>
    <w:rsid w:val="00F22E90"/>
    <w:rsid w:val="00F262BF"/>
    <w:rsid w:val="00F30866"/>
    <w:rsid w:val="00F30E58"/>
    <w:rsid w:val="00F31235"/>
    <w:rsid w:val="00F347C4"/>
    <w:rsid w:val="00F348AE"/>
    <w:rsid w:val="00F3642F"/>
    <w:rsid w:val="00F377AE"/>
    <w:rsid w:val="00F43DE3"/>
    <w:rsid w:val="00F458F6"/>
    <w:rsid w:val="00F471AD"/>
    <w:rsid w:val="00F503F6"/>
    <w:rsid w:val="00F519B6"/>
    <w:rsid w:val="00F531B1"/>
    <w:rsid w:val="00F54565"/>
    <w:rsid w:val="00F54E8F"/>
    <w:rsid w:val="00F6051C"/>
    <w:rsid w:val="00F610EC"/>
    <w:rsid w:val="00F6237E"/>
    <w:rsid w:val="00F6360E"/>
    <w:rsid w:val="00F643CE"/>
    <w:rsid w:val="00F65076"/>
    <w:rsid w:val="00F65807"/>
    <w:rsid w:val="00F65C65"/>
    <w:rsid w:val="00F6621D"/>
    <w:rsid w:val="00F6781F"/>
    <w:rsid w:val="00F67E3A"/>
    <w:rsid w:val="00F73FE5"/>
    <w:rsid w:val="00F74298"/>
    <w:rsid w:val="00F742C8"/>
    <w:rsid w:val="00F76828"/>
    <w:rsid w:val="00F82A15"/>
    <w:rsid w:val="00F85384"/>
    <w:rsid w:val="00F85693"/>
    <w:rsid w:val="00F86C21"/>
    <w:rsid w:val="00F93EC8"/>
    <w:rsid w:val="00F946F0"/>
    <w:rsid w:val="00F965E7"/>
    <w:rsid w:val="00F96F6F"/>
    <w:rsid w:val="00FA211B"/>
    <w:rsid w:val="00FA2446"/>
    <w:rsid w:val="00FA3280"/>
    <w:rsid w:val="00FA71E7"/>
    <w:rsid w:val="00FA72C9"/>
    <w:rsid w:val="00FB210E"/>
    <w:rsid w:val="00FB2799"/>
    <w:rsid w:val="00FB2806"/>
    <w:rsid w:val="00FB3B47"/>
    <w:rsid w:val="00FB3BC3"/>
    <w:rsid w:val="00FB3EA8"/>
    <w:rsid w:val="00FB42E8"/>
    <w:rsid w:val="00FB4DBF"/>
    <w:rsid w:val="00FB5E94"/>
    <w:rsid w:val="00FC37FE"/>
    <w:rsid w:val="00FD17BC"/>
    <w:rsid w:val="00FD59C1"/>
    <w:rsid w:val="00FD5D4E"/>
    <w:rsid w:val="00FE036B"/>
    <w:rsid w:val="00FE0BE0"/>
    <w:rsid w:val="00FE20B3"/>
    <w:rsid w:val="00FF1290"/>
    <w:rsid w:val="00FF602F"/>
    <w:rsid w:val="00FF65F2"/>
    <w:rsid w:val="00FF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6BAFC"/>
  <w15:docId w15:val="{D705FB29-0A58-4C0E-852C-28828B67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955B7"/>
    <w:pPr>
      <w:keepNext/>
      <w:spacing w:after="0" w:line="240" w:lineRule="auto"/>
      <w:jc w:val="right"/>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6752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183A"/>
    <w:pPr>
      <w:tabs>
        <w:tab w:val="center" w:pos="4680"/>
        <w:tab w:val="right" w:pos="9360"/>
      </w:tabs>
      <w:spacing w:after="0" w:line="240" w:lineRule="auto"/>
    </w:pPr>
  </w:style>
  <w:style w:type="character" w:customStyle="1" w:styleId="HeaderChar">
    <w:name w:val="Header Char"/>
    <w:basedOn w:val="DefaultParagraphFont"/>
    <w:link w:val="Header"/>
    <w:rsid w:val="00A1183A"/>
  </w:style>
  <w:style w:type="paragraph" w:styleId="Footer">
    <w:name w:val="footer"/>
    <w:basedOn w:val="Normal"/>
    <w:link w:val="FooterChar"/>
    <w:uiPriority w:val="99"/>
    <w:unhideWhenUsed/>
    <w:rsid w:val="00A11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83A"/>
  </w:style>
  <w:style w:type="paragraph" w:styleId="BalloonText">
    <w:name w:val="Balloon Text"/>
    <w:basedOn w:val="Normal"/>
    <w:link w:val="BalloonTextChar"/>
    <w:uiPriority w:val="99"/>
    <w:semiHidden/>
    <w:unhideWhenUsed/>
    <w:rsid w:val="00A11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83A"/>
    <w:rPr>
      <w:rFonts w:ascii="Tahoma" w:hAnsi="Tahoma" w:cs="Tahoma"/>
      <w:sz w:val="16"/>
      <w:szCs w:val="16"/>
    </w:rPr>
  </w:style>
  <w:style w:type="paragraph" w:styleId="ListParagraph">
    <w:name w:val="List Paragraph"/>
    <w:basedOn w:val="Normal"/>
    <w:uiPriority w:val="34"/>
    <w:qFormat/>
    <w:rsid w:val="00E87D10"/>
    <w:pPr>
      <w:ind w:left="720"/>
      <w:contextualSpacing/>
    </w:pPr>
  </w:style>
  <w:style w:type="table" w:styleId="TableGrid">
    <w:name w:val="Table Grid"/>
    <w:basedOn w:val="TableNormal"/>
    <w:uiPriority w:val="59"/>
    <w:rsid w:val="0034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92ECD"/>
    <w:rPr>
      <w:sz w:val="16"/>
      <w:szCs w:val="16"/>
    </w:rPr>
  </w:style>
  <w:style w:type="paragraph" w:styleId="CommentText">
    <w:name w:val="annotation text"/>
    <w:basedOn w:val="Normal"/>
    <w:link w:val="CommentTextChar"/>
    <w:uiPriority w:val="99"/>
    <w:semiHidden/>
    <w:unhideWhenUsed/>
    <w:rsid w:val="00C92ECD"/>
    <w:pPr>
      <w:spacing w:line="240" w:lineRule="auto"/>
    </w:pPr>
    <w:rPr>
      <w:sz w:val="20"/>
      <w:szCs w:val="20"/>
    </w:rPr>
  </w:style>
  <w:style w:type="character" w:customStyle="1" w:styleId="CommentTextChar">
    <w:name w:val="Comment Text Char"/>
    <w:basedOn w:val="DefaultParagraphFont"/>
    <w:link w:val="CommentText"/>
    <w:uiPriority w:val="99"/>
    <w:semiHidden/>
    <w:rsid w:val="00C92ECD"/>
    <w:rPr>
      <w:sz w:val="20"/>
      <w:szCs w:val="20"/>
    </w:rPr>
  </w:style>
  <w:style w:type="paragraph" w:styleId="CommentSubject">
    <w:name w:val="annotation subject"/>
    <w:basedOn w:val="CommentText"/>
    <w:next w:val="CommentText"/>
    <w:link w:val="CommentSubjectChar"/>
    <w:uiPriority w:val="99"/>
    <w:semiHidden/>
    <w:unhideWhenUsed/>
    <w:rsid w:val="00C92ECD"/>
    <w:rPr>
      <w:b/>
      <w:bCs/>
    </w:rPr>
  </w:style>
  <w:style w:type="character" w:customStyle="1" w:styleId="CommentSubjectChar">
    <w:name w:val="Comment Subject Char"/>
    <w:basedOn w:val="CommentTextChar"/>
    <w:link w:val="CommentSubject"/>
    <w:uiPriority w:val="99"/>
    <w:semiHidden/>
    <w:rsid w:val="00C92ECD"/>
    <w:rPr>
      <w:b/>
      <w:bCs/>
      <w:sz w:val="20"/>
      <w:szCs w:val="20"/>
    </w:rPr>
  </w:style>
  <w:style w:type="paragraph" w:styleId="NoSpacing">
    <w:name w:val="No Spacing"/>
    <w:uiPriority w:val="1"/>
    <w:qFormat/>
    <w:rsid w:val="00D2417A"/>
    <w:pPr>
      <w:spacing w:after="0" w:line="240" w:lineRule="auto"/>
    </w:pPr>
  </w:style>
  <w:style w:type="character" w:styleId="Hyperlink">
    <w:name w:val="Hyperlink"/>
    <w:basedOn w:val="DefaultParagraphFont"/>
    <w:uiPriority w:val="99"/>
    <w:semiHidden/>
    <w:unhideWhenUsed/>
    <w:rsid w:val="00292F14"/>
    <w:rPr>
      <w:color w:val="0000FF"/>
      <w:u w:val="single"/>
    </w:rPr>
  </w:style>
  <w:style w:type="paragraph" w:customStyle="1" w:styleId="xmsonormal">
    <w:name w:val="x_msonormal"/>
    <w:basedOn w:val="Normal"/>
    <w:rsid w:val="00292F14"/>
    <w:pPr>
      <w:spacing w:after="0" w:line="240" w:lineRule="auto"/>
    </w:pPr>
    <w:rPr>
      <w:rFonts w:ascii="Calibri" w:hAnsi="Calibri" w:cs="Times New Roman"/>
    </w:rPr>
  </w:style>
  <w:style w:type="paragraph" w:customStyle="1" w:styleId="xmsolistparagraph">
    <w:name w:val="x_msolistparagraph"/>
    <w:basedOn w:val="Normal"/>
    <w:rsid w:val="00292F14"/>
    <w:pPr>
      <w:spacing w:after="0" w:line="240" w:lineRule="auto"/>
      <w:ind w:left="720"/>
    </w:pPr>
    <w:rPr>
      <w:rFonts w:ascii="Calibri" w:hAnsi="Calibri" w:cs="Times New Roman"/>
    </w:rPr>
  </w:style>
  <w:style w:type="paragraph" w:styleId="NormalWeb">
    <w:name w:val="Normal (Web)"/>
    <w:basedOn w:val="Normal"/>
    <w:uiPriority w:val="99"/>
    <w:semiHidden/>
    <w:unhideWhenUsed/>
    <w:rsid w:val="00BF5A4B"/>
    <w:pPr>
      <w:spacing w:after="0" w:line="240" w:lineRule="auto"/>
    </w:pPr>
    <w:rPr>
      <w:rFonts w:ascii="Times New Roman" w:hAnsi="Times New Roman" w:cs="Times New Roman"/>
      <w:sz w:val="24"/>
      <w:szCs w:val="24"/>
    </w:rPr>
  </w:style>
  <w:style w:type="paragraph" w:styleId="Title">
    <w:name w:val="Title"/>
    <w:basedOn w:val="Normal"/>
    <w:link w:val="TitleChar"/>
    <w:qFormat/>
    <w:rsid w:val="00D955B7"/>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955B7"/>
    <w:rPr>
      <w:rFonts w:ascii="Times New Roman" w:eastAsia="Times New Roman" w:hAnsi="Times New Roman" w:cs="Times New Roman"/>
      <w:b/>
      <w:sz w:val="24"/>
      <w:szCs w:val="20"/>
    </w:rPr>
  </w:style>
  <w:style w:type="character" w:customStyle="1" w:styleId="Heading1Char">
    <w:name w:val="Heading 1 Char"/>
    <w:basedOn w:val="DefaultParagraphFont"/>
    <w:link w:val="Heading1"/>
    <w:rsid w:val="00D955B7"/>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semiHidden/>
    <w:rsid w:val="006752BA"/>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0F66C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F66C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7178">
      <w:bodyDiv w:val="1"/>
      <w:marLeft w:val="0"/>
      <w:marRight w:val="0"/>
      <w:marTop w:val="0"/>
      <w:marBottom w:val="0"/>
      <w:divBdr>
        <w:top w:val="none" w:sz="0" w:space="0" w:color="auto"/>
        <w:left w:val="none" w:sz="0" w:space="0" w:color="auto"/>
        <w:bottom w:val="none" w:sz="0" w:space="0" w:color="auto"/>
        <w:right w:val="none" w:sz="0" w:space="0" w:color="auto"/>
      </w:divBdr>
    </w:div>
    <w:div w:id="221257617">
      <w:bodyDiv w:val="1"/>
      <w:marLeft w:val="0"/>
      <w:marRight w:val="0"/>
      <w:marTop w:val="0"/>
      <w:marBottom w:val="0"/>
      <w:divBdr>
        <w:top w:val="none" w:sz="0" w:space="0" w:color="auto"/>
        <w:left w:val="none" w:sz="0" w:space="0" w:color="auto"/>
        <w:bottom w:val="none" w:sz="0" w:space="0" w:color="auto"/>
        <w:right w:val="none" w:sz="0" w:space="0" w:color="auto"/>
      </w:divBdr>
    </w:div>
    <w:div w:id="512426265">
      <w:bodyDiv w:val="1"/>
      <w:marLeft w:val="0"/>
      <w:marRight w:val="0"/>
      <w:marTop w:val="0"/>
      <w:marBottom w:val="0"/>
      <w:divBdr>
        <w:top w:val="none" w:sz="0" w:space="0" w:color="auto"/>
        <w:left w:val="none" w:sz="0" w:space="0" w:color="auto"/>
        <w:bottom w:val="none" w:sz="0" w:space="0" w:color="auto"/>
        <w:right w:val="none" w:sz="0" w:space="0" w:color="auto"/>
      </w:divBdr>
    </w:div>
    <w:div w:id="930965610">
      <w:bodyDiv w:val="1"/>
      <w:marLeft w:val="0"/>
      <w:marRight w:val="0"/>
      <w:marTop w:val="0"/>
      <w:marBottom w:val="0"/>
      <w:divBdr>
        <w:top w:val="none" w:sz="0" w:space="0" w:color="auto"/>
        <w:left w:val="none" w:sz="0" w:space="0" w:color="auto"/>
        <w:bottom w:val="none" w:sz="0" w:space="0" w:color="auto"/>
        <w:right w:val="none" w:sz="0" w:space="0" w:color="auto"/>
      </w:divBdr>
    </w:div>
    <w:div w:id="1018896285">
      <w:bodyDiv w:val="1"/>
      <w:marLeft w:val="0"/>
      <w:marRight w:val="0"/>
      <w:marTop w:val="0"/>
      <w:marBottom w:val="0"/>
      <w:divBdr>
        <w:top w:val="none" w:sz="0" w:space="0" w:color="auto"/>
        <w:left w:val="none" w:sz="0" w:space="0" w:color="auto"/>
        <w:bottom w:val="none" w:sz="0" w:space="0" w:color="auto"/>
        <w:right w:val="none" w:sz="0" w:space="0" w:color="auto"/>
      </w:divBdr>
    </w:div>
    <w:div w:id="1055933648">
      <w:bodyDiv w:val="1"/>
      <w:marLeft w:val="0"/>
      <w:marRight w:val="0"/>
      <w:marTop w:val="0"/>
      <w:marBottom w:val="0"/>
      <w:divBdr>
        <w:top w:val="none" w:sz="0" w:space="0" w:color="auto"/>
        <w:left w:val="none" w:sz="0" w:space="0" w:color="auto"/>
        <w:bottom w:val="none" w:sz="0" w:space="0" w:color="auto"/>
        <w:right w:val="none" w:sz="0" w:space="0" w:color="auto"/>
      </w:divBdr>
    </w:div>
    <w:div w:id="1070271276">
      <w:bodyDiv w:val="1"/>
      <w:marLeft w:val="0"/>
      <w:marRight w:val="0"/>
      <w:marTop w:val="0"/>
      <w:marBottom w:val="0"/>
      <w:divBdr>
        <w:top w:val="none" w:sz="0" w:space="0" w:color="auto"/>
        <w:left w:val="none" w:sz="0" w:space="0" w:color="auto"/>
        <w:bottom w:val="none" w:sz="0" w:space="0" w:color="auto"/>
        <w:right w:val="none" w:sz="0" w:space="0" w:color="auto"/>
      </w:divBdr>
    </w:div>
    <w:div w:id="1100489703">
      <w:bodyDiv w:val="1"/>
      <w:marLeft w:val="0"/>
      <w:marRight w:val="0"/>
      <w:marTop w:val="0"/>
      <w:marBottom w:val="0"/>
      <w:divBdr>
        <w:top w:val="none" w:sz="0" w:space="0" w:color="auto"/>
        <w:left w:val="none" w:sz="0" w:space="0" w:color="auto"/>
        <w:bottom w:val="none" w:sz="0" w:space="0" w:color="auto"/>
        <w:right w:val="none" w:sz="0" w:space="0" w:color="auto"/>
      </w:divBdr>
    </w:div>
    <w:div w:id="1380937018">
      <w:bodyDiv w:val="1"/>
      <w:marLeft w:val="0"/>
      <w:marRight w:val="0"/>
      <w:marTop w:val="0"/>
      <w:marBottom w:val="0"/>
      <w:divBdr>
        <w:top w:val="none" w:sz="0" w:space="0" w:color="auto"/>
        <w:left w:val="none" w:sz="0" w:space="0" w:color="auto"/>
        <w:bottom w:val="none" w:sz="0" w:space="0" w:color="auto"/>
        <w:right w:val="none" w:sz="0" w:space="0" w:color="auto"/>
      </w:divBdr>
    </w:div>
    <w:div w:id="1536312175">
      <w:bodyDiv w:val="1"/>
      <w:marLeft w:val="0"/>
      <w:marRight w:val="0"/>
      <w:marTop w:val="0"/>
      <w:marBottom w:val="0"/>
      <w:divBdr>
        <w:top w:val="none" w:sz="0" w:space="0" w:color="auto"/>
        <w:left w:val="none" w:sz="0" w:space="0" w:color="auto"/>
        <w:bottom w:val="none" w:sz="0" w:space="0" w:color="auto"/>
        <w:right w:val="none" w:sz="0" w:space="0" w:color="auto"/>
      </w:divBdr>
    </w:div>
    <w:div w:id="2022586531">
      <w:bodyDiv w:val="1"/>
      <w:marLeft w:val="0"/>
      <w:marRight w:val="0"/>
      <w:marTop w:val="0"/>
      <w:marBottom w:val="0"/>
      <w:divBdr>
        <w:top w:val="none" w:sz="0" w:space="0" w:color="auto"/>
        <w:left w:val="none" w:sz="0" w:space="0" w:color="auto"/>
        <w:bottom w:val="none" w:sz="0" w:space="0" w:color="auto"/>
        <w:right w:val="none" w:sz="0" w:space="0" w:color="auto"/>
      </w:divBdr>
    </w:div>
    <w:div w:id="2025396214">
      <w:bodyDiv w:val="1"/>
      <w:marLeft w:val="0"/>
      <w:marRight w:val="0"/>
      <w:marTop w:val="0"/>
      <w:marBottom w:val="0"/>
      <w:divBdr>
        <w:top w:val="none" w:sz="0" w:space="0" w:color="auto"/>
        <w:left w:val="none" w:sz="0" w:space="0" w:color="auto"/>
        <w:bottom w:val="none" w:sz="0" w:space="0" w:color="auto"/>
        <w:right w:val="none" w:sz="0" w:space="0" w:color="auto"/>
      </w:divBdr>
    </w:div>
    <w:div w:id="2045594997">
      <w:bodyDiv w:val="1"/>
      <w:marLeft w:val="0"/>
      <w:marRight w:val="0"/>
      <w:marTop w:val="0"/>
      <w:marBottom w:val="0"/>
      <w:divBdr>
        <w:top w:val="none" w:sz="0" w:space="0" w:color="auto"/>
        <w:left w:val="none" w:sz="0" w:space="0" w:color="auto"/>
        <w:bottom w:val="none" w:sz="0" w:space="0" w:color="auto"/>
        <w:right w:val="none" w:sz="0" w:space="0" w:color="auto"/>
      </w:divBdr>
    </w:div>
    <w:div w:id="2098017975">
      <w:bodyDiv w:val="1"/>
      <w:marLeft w:val="0"/>
      <w:marRight w:val="0"/>
      <w:marTop w:val="0"/>
      <w:marBottom w:val="0"/>
      <w:divBdr>
        <w:top w:val="none" w:sz="0" w:space="0" w:color="auto"/>
        <w:left w:val="none" w:sz="0" w:space="0" w:color="auto"/>
        <w:bottom w:val="none" w:sz="0" w:space="0" w:color="auto"/>
        <w:right w:val="none" w:sz="0" w:space="0" w:color="auto"/>
      </w:divBdr>
    </w:div>
    <w:div w:id="21142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c.ky.gov/Natural-Resources/Forestry/state-nuseries-and-tree-seedlings/Pages/default.asp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C2D78516CF93479E1028F0EBA9A3F3" ma:contentTypeVersion="2" ma:contentTypeDescription="Create a new document." ma:contentTypeScope="" ma:versionID="2efaec1fd3908c0e2342d148ee4bec65">
  <xsd:schema xmlns:xsd="http://www.w3.org/2001/XMLSchema" xmlns:xs="http://www.w3.org/2001/XMLSchema" xmlns:p="http://schemas.microsoft.com/office/2006/metadata/properties" xmlns:ns2="f954ac38-5ef5-4cb7-b1e6-8af3fd580520" targetNamespace="http://schemas.microsoft.com/office/2006/metadata/properties" ma:root="true" ma:fieldsID="ac3651b4bf9b28806e43c044264b8741" ns2:_="">
    <xsd:import namespace="f954ac38-5ef5-4cb7-b1e6-8af3fd580520"/>
    <xsd:element name="properties">
      <xsd:complexType>
        <xsd:sequence>
          <xsd:element name="documentManagement">
            <xsd:complexType>
              <xsd:all>
                <xsd:element ref="ns2:plac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4ac38-5ef5-4cb7-b1e6-8af3fd580520" elementFormDefault="qualified">
    <xsd:import namespace="http://schemas.microsoft.com/office/2006/documentManagement/types"/>
    <xsd:import namespace="http://schemas.microsoft.com/office/infopath/2007/PartnerControls"/>
    <xsd:element name="placement" ma:index="8" nillable="true" ma:displayName="placement" ma:description="yyyymm" ma:internalName="placement"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acement xmlns="f954ac38-5ef5-4cb7-b1e6-8af3fd580520">202211</placement>
  </documentManagement>
</p:properties>
</file>

<file path=customXml/itemProps1.xml><?xml version="1.0" encoding="utf-8"?>
<ds:datastoreItem xmlns:ds="http://schemas.openxmlformats.org/officeDocument/2006/customXml" ds:itemID="{BD328409-9A2F-49F9-9523-FDCE42183FEF}">
  <ds:schemaRefs>
    <ds:schemaRef ds:uri="http://schemas.openxmlformats.org/officeDocument/2006/bibliography"/>
  </ds:schemaRefs>
</ds:datastoreItem>
</file>

<file path=customXml/itemProps2.xml><?xml version="1.0" encoding="utf-8"?>
<ds:datastoreItem xmlns:ds="http://schemas.openxmlformats.org/officeDocument/2006/customXml" ds:itemID="{F9DB1337-E75E-4F34-AEDC-2DD7D9020429}"/>
</file>

<file path=customXml/itemProps3.xml><?xml version="1.0" encoding="utf-8"?>
<ds:datastoreItem xmlns:ds="http://schemas.openxmlformats.org/officeDocument/2006/customXml" ds:itemID="{DA290B85-6ABC-40E3-A431-8061C5012320}"/>
</file>

<file path=customXml/itemProps4.xml><?xml version="1.0" encoding="utf-8"?>
<ds:datastoreItem xmlns:ds="http://schemas.openxmlformats.org/officeDocument/2006/customXml" ds:itemID="{4D6CB8F5-9A8D-4E59-AEE8-E76AFD55E3FF}"/>
</file>

<file path=docProps/app.xml><?xml version="1.0" encoding="utf-8"?>
<Properties xmlns="http://schemas.openxmlformats.org/officeDocument/2006/extended-properties" xmlns:vt="http://schemas.openxmlformats.org/officeDocument/2006/docPropsVTypes">
  <Template>Normal</Template>
  <TotalTime>21</TotalTime>
  <Pages>6</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EECPPC</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Minutes 11-21-2022</dc:title>
  <dc:creator>Reed, Jeffrey (EEC)</dc:creator>
  <cp:lastModifiedBy>Gravitt, Jeff (EEC)</cp:lastModifiedBy>
  <cp:revision>5</cp:revision>
  <cp:lastPrinted>2021-10-20T19:18:00Z</cp:lastPrinted>
  <dcterms:created xsi:type="dcterms:W3CDTF">2022-12-07T16:49:00Z</dcterms:created>
  <dcterms:modified xsi:type="dcterms:W3CDTF">2023-01-06T14:55:00Z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0x010100EEC2D78516CF93479E1028F0EBA9A3F3</vt:lpwstr>
  </property>
</Properties>
</file>